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1EA" w:rsidRPr="0002787B" w:rsidRDefault="00CD11EA">
      <w:pPr>
        <w:spacing w:before="32" w:line="302" w:lineRule="auto"/>
        <w:ind w:right="368" w:firstLineChars="0" w:firstLine="0"/>
        <w:rPr>
          <w:b/>
          <w:color w:val="000000" w:themeColor="text1"/>
          <w:sz w:val="48"/>
        </w:rPr>
      </w:pPr>
      <w:bookmarkStart w:id="0" w:name="_Toc409707039"/>
      <w:bookmarkStart w:id="1" w:name="_Toc409434281"/>
    </w:p>
    <w:p w:rsidR="00CD11EA" w:rsidRPr="0002787B" w:rsidRDefault="00CD11EA">
      <w:pPr>
        <w:spacing w:before="32" w:line="302" w:lineRule="auto"/>
        <w:ind w:left="344" w:right="368" w:firstLine="964"/>
        <w:jc w:val="center"/>
        <w:rPr>
          <w:b/>
          <w:color w:val="000000" w:themeColor="text1"/>
          <w:sz w:val="48"/>
        </w:rPr>
      </w:pPr>
    </w:p>
    <w:p w:rsidR="00CD11EA" w:rsidRPr="0002787B" w:rsidRDefault="00CD11EA">
      <w:pPr>
        <w:spacing w:before="32" w:line="302" w:lineRule="auto"/>
        <w:ind w:left="344" w:right="368" w:firstLine="964"/>
        <w:jc w:val="center"/>
        <w:rPr>
          <w:b/>
          <w:color w:val="000000" w:themeColor="text1"/>
          <w:sz w:val="48"/>
        </w:rPr>
      </w:pPr>
    </w:p>
    <w:p w:rsidR="00CD11EA" w:rsidRPr="0002787B" w:rsidRDefault="00CD11EA">
      <w:pPr>
        <w:spacing w:before="32" w:line="302" w:lineRule="auto"/>
        <w:ind w:left="344" w:right="368" w:firstLine="964"/>
        <w:jc w:val="center"/>
        <w:rPr>
          <w:b/>
          <w:color w:val="000000" w:themeColor="text1"/>
          <w:sz w:val="48"/>
        </w:rPr>
      </w:pPr>
    </w:p>
    <w:p w:rsidR="00CD11EA" w:rsidRPr="0002787B" w:rsidRDefault="00EA1870">
      <w:pPr>
        <w:ind w:firstLineChars="0" w:firstLine="0"/>
        <w:jc w:val="center"/>
        <w:rPr>
          <w:rFonts w:ascii="黑体" w:eastAsia="黑体" w:hAnsi="黑体"/>
          <w:b/>
          <w:color w:val="000000" w:themeColor="text1"/>
          <w:sz w:val="44"/>
          <w:szCs w:val="44"/>
        </w:rPr>
      </w:pPr>
      <w:r w:rsidRPr="0002787B">
        <w:rPr>
          <w:rFonts w:ascii="黑体" w:eastAsia="黑体" w:hAnsi="黑体"/>
          <w:b/>
          <w:color w:val="000000" w:themeColor="text1"/>
          <w:sz w:val="44"/>
          <w:szCs w:val="44"/>
        </w:rPr>
        <w:t>珠海汇华工业污水处理二厂</w:t>
      </w:r>
      <w:r w:rsidR="00F5036B">
        <w:rPr>
          <w:rFonts w:ascii="黑体" w:eastAsia="黑体" w:hAnsi="黑体" w:hint="eastAsia"/>
          <w:b/>
          <w:color w:val="000000" w:themeColor="text1"/>
          <w:sz w:val="44"/>
          <w:szCs w:val="44"/>
        </w:rPr>
        <w:t>重大变动</w:t>
      </w:r>
      <w:r w:rsidRPr="0002787B">
        <w:rPr>
          <w:rFonts w:ascii="黑体" w:eastAsia="黑体" w:hAnsi="黑体" w:hint="eastAsia"/>
          <w:b/>
          <w:color w:val="000000" w:themeColor="text1"/>
          <w:sz w:val="44"/>
          <w:szCs w:val="44"/>
        </w:rPr>
        <w:t>项目</w:t>
      </w:r>
    </w:p>
    <w:p w:rsidR="00CD11EA" w:rsidRPr="0002787B" w:rsidRDefault="00EA1870">
      <w:pPr>
        <w:ind w:firstLineChars="0" w:firstLine="0"/>
        <w:jc w:val="center"/>
        <w:rPr>
          <w:rFonts w:ascii="黑体" w:eastAsia="黑体" w:hAnsi="黑体"/>
          <w:b/>
          <w:color w:val="000000" w:themeColor="text1"/>
          <w:sz w:val="52"/>
          <w:szCs w:val="52"/>
        </w:rPr>
      </w:pPr>
      <w:r w:rsidRPr="0002787B">
        <w:rPr>
          <w:rFonts w:ascii="黑体" w:eastAsia="黑体" w:hAnsi="黑体"/>
          <w:b/>
          <w:color w:val="000000" w:themeColor="text1"/>
          <w:sz w:val="52"/>
          <w:szCs w:val="52"/>
        </w:rPr>
        <w:t>环境影响评价公众参与说明</w:t>
      </w:r>
    </w:p>
    <w:p w:rsidR="00CD11EA" w:rsidRPr="0002787B" w:rsidRDefault="00CD11EA">
      <w:pPr>
        <w:pStyle w:val="af5"/>
        <w:ind w:firstLine="1044"/>
        <w:rPr>
          <w:b/>
          <w:color w:val="000000" w:themeColor="text1"/>
          <w:sz w:val="52"/>
        </w:rPr>
      </w:pPr>
    </w:p>
    <w:p w:rsidR="00CD11EA" w:rsidRPr="0002787B" w:rsidRDefault="00CD11EA">
      <w:pPr>
        <w:pStyle w:val="af5"/>
        <w:ind w:firstLine="1044"/>
        <w:rPr>
          <w:b/>
          <w:color w:val="000000" w:themeColor="text1"/>
          <w:sz w:val="52"/>
        </w:rPr>
      </w:pPr>
    </w:p>
    <w:p w:rsidR="00CD11EA" w:rsidRPr="0002787B" w:rsidRDefault="00CD11EA">
      <w:pPr>
        <w:pStyle w:val="af5"/>
        <w:ind w:firstLine="1044"/>
        <w:rPr>
          <w:b/>
          <w:color w:val="000000" w:themeColor="text1"/>
          <w:sz w:val="52"/>
        </w:rPr>
      </w:pPr>
    </w:p>
    <w:p w:rsidR="00CD11EA" w:rsidRPr="0002787B" w:rsidRDefault="00CD11EA">
      <w:pPr>
        <w:pStyle w:val="af5"/>
        <w:ind w:firstLine="1044"/>
        <w:rPr>
          <w:b/>
          <w:color w:val="000000" w:themeColor="text1"/>
          <w:sz w:val="52"/>
        </w:rPr>
      </w:pPr>
    </w:p>
    <w:p w:rsidR="00CD11EA" w:rsidRPr="0002787B" w:rsidRDefault="00CD11EA">
      <w:pPr>
        <w:pStyle w:val="af5"/>
        <w:ind w:firstLine="1044"/>
        <w:rPr>
          <w:b/>
          <w:color w:val="000000" w:themeColor="text1"/>
          <w:sz w:val="52"/>
        </w:rPr>
      </w:pPr>
    </w:p>
    <w:p w:rsidR="00CD11EA" w:rsidRPr="0002787B" w:rsidRDefault="00CD11EA">
      <w:pPr>
        <w:pStyle w:val="af5"/>
        <w:spacing w:before="5"/>
        <w:ind w:firstLine="1265"/>
        <w:rPr>
          <w:b/>
          <w:color w:val="000000" w:themeColor="text1"/>
          <w:sz w:val="63"/>
        </w:rPr>
      </w:pPr>
    </w:p>
    <w:p w:rsidR="00CD11EA" w:rsidRPr="0002787B" w:rsidRDefault="00EA1870">
      <w:pPr>
        <w:ind w:firstLineChars="0" w:firstLine="0"/>
        <w:jc w:val="center"/>
        <w:rPr>
          <w:rFonts w:ascii="黑体" w:eastAsia="黑体" w:hAnsi="黑体"/>
          <w:b/>
          <w:bCs/>
          <w:color w:val="000000" w:themeColor="text1"/>
          <w:sz w:val="28"/>
        </w:rPr>
      </w:pPr>
      <w:r w:rsidRPr="0002787B">
        <w:rPr>
          <w:rFonts w:ascii="黑体" w:eastAsia="黑体" w:hAnsi="黑体"/>
          <w:b/>
          <w:bCs/>
          <w:color w:val="000000" w:themeColor="text1"/>
          <w:sz w:val="28"/>
        </w:rPr>
        <w:t>建设单位：珠海</w:t>
      </w:r>
      <w:r w:rsidRPr="0002787B">
        <w:rPr>
          <w:rFonts w:ascii="黑体" w:eastAsia="黑体" w:hAnsi="黑体" w:hint="eastAsia"/>
          <w:b/>
          <w:bCs/>
          <w:color w:val="000000" w:themeColor="text1"/>
          <w:sz w:val="28"/>
        </w:rPr>
        <w:t>汇华生态环境</w:t>
      </w:r>
      <w:r w:rsidRPr="0002787B">
        <w:rPr>
          <w:rFonts w:ascii="黑体" w:eastAsia="黑体" w:hAnsi="黑体"/>
          <w:b/>
          <w:bCs/>
          <w:color w:val="000000" w:themeColor="text1"/>
          <w:sz w:val="28"/>
        </w:rPr>
        <w:t>有限公司</w:t>
      </w:r>
    </w:p>
    <w:p w:rsidR="00CD11EA" w:rsidRPr="0002787B" w:rsidRDefault="00EA1870">
      <w:pPr>
        <w:ind w:firstLineChars="0" w:firstLine="0"/>
        <w:jc w:val="center"/>
        <w:rPr>
          <w:rFonts w:ascii="黑体" w:eastAsia="黑体" w:hAnsi="黑体"/>
          <w:b/>
          <w:bCs/>
          <w:color w:val="000000" w:themeColor="text1"/>
          <w:sz w:val="28"/>
        </w:rPr>
        <w:sectPr w:rsidR="00CD11EA" w:rsidRPr="0002787B">
          <w:headerReference w:type="even" r:id="rId8"/>
          <w:headerReference w:type="default" r:id="rId9"/>
          <w:footerReference w:type="even" r:id="rId10"/>
          <w:footerReference w:type="default" r:id="rId11"/>
          <w:headerReference w:type="first" r:id="rId12"/>
          <w:footerReference w:type="first" r:id="rId13"/>
          <w:pgSz w:w="11906" w:h="16838"/>
          <w:pgMar w:top="1440" w:right="1531" w:bottom="1440" w:left="1531" w:header="851" w:footer="992" w:gutter="0"/>
          <w:pgNumType w:fmt="upperRoman" w:start="1"/>
          <w:cols w:space="720"/>
          <w:docGrid w:linePitch="312"/>
        </w:sectPr>
      </w:pPr>
      <w:r w:rsidRPr="0002787B">
        <w:rPr>
          <w:rFonts w:ascii="黑体" w:eastAsia="黑体" w:hAnsi="黑体"/>
          <w:b/>
          <w:bCs/>
          <w:color w:val="000000" w:themeColor="text1"/>
          <w:sz w:val="28"/>
        </w:rPr>
        <w:t>编制日期：二零二</w:t>
      </w:r>
      <w:r w:rsidRPr="0002787B">
        <w:rPr>
          <w:rFonts w:ascii="黑体" w:eastAsia="黑体" w:hAnsi="黑体" w:hint="eastAsia"/>
          <w:b/>
          <w:bCs/>
          <w:color w:val="000000" w:themeColor="text1"/>
          <w:sz w:val="28"/>
        </w:rPr>
        <w:t>三</w:t>
      </w:r>
      <w:r w:rsidRPr="0002787B">
        <w:rPr>
          <w:rFonts w:ascii="黑体" w:eastAsia="黑体" w:hAnsi="黑体"/>
          <w:b/>
          <w:bCs/>
          <w:color w:val="000000" w:themeColor="text1"/>
          <w:sz w:val="28"/>
        </w:rPr>
        <w:t>年</w:t>
      </w:r>
      <w:r w:rsidR="00F5036B">
        <w:rPr>
          <w:rFonts w:ascii="黑体" w:eastAsia="黑体" w:hAnsi="黑体" w:hint="eastAsia"/>
          <w:b/>
          <w:bCs/>
          <w:color w:val="000000" w:themeColor="text1"/>
          <w:sz w:val="28"/>
        </w:rPr>
        <w:t>八</w:t>
      </w:r>
      <w:r w:rsidRPr="0002787B">
        <w:rPr>
          <w:rFonts w:ascii="黑体" w:eastAsia="黑体" w:hAnsi="黑体"/>
          <w:b/>
          <w:bCs/>
          <w:color w:val="000000" w:themeColor="text1"/>
          <w:sz w:val="28"/>
        </w:rPr>
        <w:t>月</w:t>
      </w:r>
    </w:p>
    <w:p w:rsidR="00CD11EA" w:rsidRPr="0002787B" w:rsidRDefault="00EA1870">
      <w:pPr>
        <w:pStyle w:val="1"/>
        <w:jc w:val="center"/>
        <w:rPr>
          <w:color w:val="000000" w:themeColor="text1"/>
        </w:rPr>
      </w:pPr>
      <w:bookmarkStart w:id="2" w:name="_Toc17795"/>
      <w:bookmarkStart w:id="3" w:name="_Toc97112868"/>
      <w:r w:rsidRPr="0002787B">
        <w:rPr>
          <w:rFonts w:hint="eastAsia"/>
          <w:color w:val="000000" w:themeColor="text1"/>
        </w:rPr>
        <w:lastRenderedPageBreak/>
        <w:t>目</w:t>
      </w:r>
      <w:r w:rsidRPr="0002787B">
        <w:rPr>
          <w:color w:val="000000" w:themeColor="text1"/>
        </w:rPr>
        <w:t xml:space="preserve">  </w:t>
      </w:r>
      <w:r w:rsidRPr="0002787B">
        <w:rPr>
          <w:rFonts w:hint="eastAsia"/>
          <w:color w:val="000000" w:themeColor="text1"/>
        </w:rPr>
        <w:t>录</w:t>
      </w:r>
      <w:bookmarkEnd w:id="2"/>
      <w:bookmarkEnd w:id="3"/>
    </w:p>
    <w:p w:rsidR="00CD11EA" w:rsidRPr="0002787B" w:rsidRDefault="00CD11EA">
      <w:pPr>
        <w:pStyle w:val="jophy0"/>
        <w:rPr>
          <w:color w:val="000000" w:themeColor="text1"/>
        </w:rPr>
      </w:pPr>
    </w:p>
    <w:p w:rsidR="00CD11EA" w:rsidRPr="0002787B" w:rsidRDefault="00EA1870">
      <w:pPr>
        <w:pStyle w:val="12"/>
        <w:tabs>
          <w:tab w:val="right" w:leader="dot" w:pos="8834"/>
        </w:tabs>
        <w:rPr>
          <w:rFonts w:asciiTheme="minorHAnsi" w:eastAsiaTheme="minorEastAsia" w:hAnsiTheme="minorHAnsi" w:cstheme="minorBidi"/>
          <w:color w:val="000000" w:themeColor="text1"/>
          <w:kern w:val="2"/>
          <w:sz w:val="21"/>
        </w:rPr>
      </w:pPr>
      <w:r w:rsidRPr="0002787B">
        <w:rPr>
          <w:color w:val="000000" w:themeColor="text1"/>
        </w:rPr>
        <w:fldChar w:fldCharType="begin"/>
      </w:r>
      <w:r w:rsidRPr="0002787B">
        <w:rPr>
          <w:color w:val="000000" w:themeColor="text1"/>
        </w:rPr>
        <w:instrText xml:space="preserve"> TOC \o "1-3" \h \z \u </w:instrText>
      </w:r>
      <w:r w:rsidRPr="0002787B">
        <w:rPr>
          <w:color w:val="000000" w:themeColor="text1"/>
        </w:rPr>
        <w:fldChar w:fldCharType="separate"/>
      </w:r>
      <w:hyperlink w:anchor="_Toc97112868" w:history="1">
        <w:r w:rsidRPr="0002787B">
          <w:rPr>
            <w:rStyle w:val="afff5"/>
            <w:color w:val="000000" w:themeColor="text1"/>
          </w:rPr>
          <w:t>目  录</w:t>
        </w:r>
        <w:r w:rsidRPr="0002787B">
          <w:rPr>
            <w:color w:val="000000" w:themeColor="text1"/>
          </w:rPr>
          <w:tab/>
        </w:r>
        <w:r w:rsidRPr="0002787B">
          <w:rPr>
            <w:color w:val="000000" w:themeColor="text1"/>
          </w:rPr>
          <w:fldChar w:fldCharType="begin"/>
        </w:r>
        <w:r w:rsidRPr="0002787B">
          <w:rPr>
            <w:color w:val="000000" w:themeColor="text1"/>
          </w:rPr>
          <w:instrText xml:space="preserve"> PAGEREF _Toc97112868 \h </w:instrText>
        </w:r>
        <w:r w:rsidRPr="0002787B">
          <w:rPr>
            <w:color w:val="000000" w:themeColor="text1"/>
          </w:rPr>
        </w:r>
        <w:r w:rsidRPr="0002787B">
          <w:rPr>
            <w:color w:val="000000" w:themeColor="text1"/>
          </w:rPr>
          <w:fldChar w:fldCharType="separate"/>
        </w:r>
        <w:r w:rsidRPr="0002787B">
          <w:rPr>
            <w:color w:val="000000" w:themeColor="text1"/>
          </w:rPr>
          <w:t>I</w:t>
        </w:r>
        <w:r w:rsidRPr="0002787B">
          <w:rPr>
            <w:color w:val="000000" w:themeColor="text1"/>
          </w:rPr>
          <w:fldChar w:fldCharType="end"/>
        </w:r>
      </w:hyperlink>
    </w:p>
    <w:p w:rsidR="00CD11EA" w:rsidRPr="0002787B" w:rsidRDefault="0068570E">
      <w:pPr>
        <w:pStyle w:val="12"/>
        <w:tabs>
          <w:tab w:val="right" w:leader="dot" w:pos="8834"/>
        </w:tabs>
        <w:rPr>
          <w:rFonts w:asciiTheme="minorHAnsi" w:eastAsiaTheme="minorEastAsia" w:hAnsiTheme="minorHAnsi" w:cstheme="minorBidi"/>
          <w:color w:val="000000" w:themeColor="text1"/>
          <w:kern w:val="2"/>
          <w:sz w:val="21"/>
        </w:rPr>
      </w:pPr>
      <w:hyperlink w:anchor="_Toc97112869" w:history="1">
        <w:r w:rsidR="00EA1870" w:rsidRPr="0002787B">
          <w:rPr>
            <w:rStyle w:val="afff5"/>
            <w:color w:val="000000" w:themeColor="text1"/>
          </w:rPr>
          <w:t>1 概述</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_Toc97112869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1</w:t>
        </w:r>
        <w:r w:rsidR="00EA1870" w:rsidRPr="0002787B">
          <w:rPr>
            <w:color w:val="000000" w:themeColor="text1"/>
          </w:rPr>
          <w:fldChar w:fldCharType="end"/>
        </w:r>
      </w:hyperlink>
    </w:p>
    <w:p w:rsidR="00CD11EA" w:rsidRPr="0002787B" w:rsidRDefault="0068570E">
      <w:pPr>
        <w:pStyle w:val="26"/>
        <w:tabs>
          <w:tab w:val="right" w:leader="dot" w:pos="8834"/>
        </w:tabs>
        <w:rPr>
          <w:rFonts w:asciiTheme="minorHAnsi" w:eastAsiaTheme="minorEastAsia" w:hAnsiTheme="minorHAnsi" w:cstheme="minorBidi"/>
          <w:color w:val="000000" w:themeColor="text1"/>
          <w:kern w:val="2"/>
          <w:sz w:val="21"/>
        </w:rPr>
      </w:pPr>
      <w:hyperlink w:anchor="_Toc97112870" w:history="1">
        <w:r w:rsidR="00EA1870" w:rsidRPr="0002787B">
          <w:rPr>
            <w:rStyle w:val="afff5"/>
            <w:bCs/>
            <w:color w:val="000000" w:themeColor="text1"/>
          </w:rPr>
          <w:t>1.1公众参与的目的和意义</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_Toc97112870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1</w:t>
        </w:r>
        <w:r w:rsidR="00EA1870" w:rsidRPr="0002787B">
          <w:rPr>
            <w:color w:val="000000" w:themeColor="text1"/>
          </w:rPr>
          <w:fldChar w:fldCharType="end"/>
        </w:r>
      </w:hyperlink>
    </w:p>
    <w:p w:rsidR="00CD11EA" w:rsidRPr="0002787B" w:rsidRDefault="0068570E">
      <w:pPr>
        <w:pStyle w:val="26"/>
        <w:tabs>
          <w:tab w:val="right" w:leader="dot" w:pos="8834"/>
        </w:tabs>
        <w:rPr>
          <w:rFonts w:asciiTheme="minorHAnsi" w:eastAsiaTheme="minorEastAsia" w:hAnsiTheme="minorHAnsi" w:cstheme="minorBidi"/>
          <w:color w:val="000000" w:themeColor="text1"/>
          <w:kern w:val="2"/>
          <w:sz w:val="21"/>
        </w:rPr>
      </w:pPr>
      <w:hyperlink w:anchor="_Toc97112871" w:history="1">
        <w:r w:rsidR="00EA1870" w:rsidRPr="0002787B">
          <w:rPr>
            <w:rStyle w:val="afff5"/>
            <w:color w:val="000000" w:themeColor="text1"/>
          </w:rPr>
          <w:t>1.2公众参与工作计划</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_Toc97112871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1</w:t>
        </w:r>
        <w:r w:rsidR="00EA1870" w:rsidRPr="0002787B">
          <w:rPr>
            <w:color w:val="000000" w:themeColor="text1"/>
          </w:rPr>
          <w:fldChar w:fldCharType="end"/>
        </w:r>
      </w:hyperlink>
    </w:p>
    <w:p w:rsidR="00CD11EA" w:rsidRPr="0002787B" w:rsidRDefault="0068570E">
      <w:pPr>
        <w:pStyle w:val="26"/>
        <w:tabs>
          <w:tab w:val="right" w:leader="dot" w:pos="8834"/>
        </w:tabs>
        <w:rPr>
          <w:rFonts w:asciiTheme="minorHAnsi" w:eastAsiaTheme="minorEastAsia" w:hAnsiTheme="minorHAnsi" w:cstheme="minorBidi"/>
          <w:color w:val="000000" w:themeColor="text1"/>
          <w:kern w:val="2"/>
          <w:sz w:val="21"/>
        </w:rPr>
      </w:pPr>
      <w:hyperlink w:anchor="_Toc97112872" w:history="1">
        <w:r w:rsidR="00EA1870" w:rsidRPr="0002787B">
          <w:rPr>
            <w:rStyle w:val="afff5"/>
            <w:color w:val="000000" w:themeColor="text1"/>
          </w:rPr>
          <w:t>1.3建设单位组织的环境影响评价公众参与整体情况</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_Toc97112872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1</w:t>
        </w:r>
        <w:r w:rsidR="00EA1870" w:rsidRPr="0002787B">
          <w:rPr>
            <w:color w:val="000000" w:themeColor="text1"/>
          </w:rPr>
          <w:fldChar w:fldCharType="end"/>
        </w:r>
      </w:hyperlink>
    </w:p>
    <w:p w:rsidR="00CD11EA" w:rsidRPr="0002787B" w:rsidRDefault="0068570E">
      <w:pPr>
        <w:pStyle w:val="12"/>
        <w:tabs>
          <w:tab w:val="right" w:leader="dot" w:pos="8834"/>
        </w:tabs>
        <w:rPr>
          <w:rFonts w:asciiTheme="minorHAnsi" w:eastAsiaTheme="minorEastAsia" w:hAnsiTheme="minorHAnsi" w:cstheme="minorBidi"/>
          <w:color w:val="000000" w:themeColor="text1"/>
          <w:kern w:val="2"/>
          <w:sz w:val="21"/>
        </w:rPr>
      </w:pPr>
      <w:hyperlink w:anchor="_Toc97112873" w:history="1">
        <w:r w:rsidR="00EA1870" w:rsidRPr="0002787B">
          <w:rPr>
            <w:rStyle w:val="afff5"/>
            <w:color w:val="000000" w:themeColor="text1"/>
          </w:rPr>
          <w:t>2 首次环境影响评价信息公开情况</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_Toc97112873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3</w:t>
        </w:r>
        <w:r w:rsidR="00EA1870" w:rsidRPr="0002787B">
          <w:rPr>
            <w:color w:val="000000" w:themeColor="text1"/>
          </w:rPr>
          <w:fldChar w:fldCharType="end"/>
        </w:r>
      </w:hyperlink>
    </w:p>
    <w:p w:rsidR="00CD11EA" w:rsidRPr="0002787B" w:rsidRDefault="0068570E">
      <w:pPr>
        <w:pStyle w:val="26"/>
        <w:tabs>
          <w:tab w:val="right" w:leader="dot" w:pos="8834"/>
        </w:tabs>
        <w:rPr>
          <w:rFonts w:asciiTheme="minorHAnsi" w:eastAsiaTheme="minorEastAsia" w:hAnsiTheme="minorHAnsi" w:cstheme="minorBidi"/>
          <w:color w:val="000000" w:themeColor="text1"/>
          <w:kern w:val="2"/>
          <w:sz w:val="21"/>
        </w:rPr>
      </w:pPr>
      <w:hyperlink w:anchor="_Toc97112874" w:history="1">
        <w:r w:rsidR="00EA1870" w:rsidRPr="0002787B">
          <w:rPr>
            <w:rStyle w:val="afff5"/>
            <w:color w:val="000000" w:themeColor="text1"/>
          </w:rPr>
          <w:t>2.1公开内容及日期</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_Toc97112874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3</w:t>
        </w:r>
        <w:r w:rsidR="00EA1870" w:rsidRPr="0002787B">
          <w:rPr>
            <w:color w:val="000000" w:themeColor="text1"/>
          </w:rPr>
          <w:fldChar w:fldCharType="end"/>
        </w:r>
      </w:hyperlink>
    </w:p>
    <w:p w:rsidR="00CD11EA" w:rsidRPr="0002787B" w:rsidRDefault="0068570E">
      <w:pPr>
        <w:pStyle w:val="26"/>
        <w:tabs>
          <w:tab w:val="right" w:leader="dot" w:pos="8834"/>
        </w:tabs>
        <w:rPr>
          <w:rFonts w:asciiTheme="minorHAnsi" w:eastAsiaTheme="minorEastAsia" w:hAnsiTheme="minorHAnsi" w:cstheme="minorBidi"/>
          <w:color w:val="000000" w:themeColor="text1"/>
          <w:kern w:val="2"/>
          <w:sz w:val="21"/>
        </w:rPr>
      </w:pPr>
      <w:hyperlink w:anchor="_Toc97112875" w:history="1">
        <w:r w:rsidR="00EA1870" w:rsidRPr="0002787B">
          <w:rPr>
            <w:rStyle w:val="afff5"/>
            <w:color w:val="000000" w:themeColor="text1"/>
          </w:rPr>
          <w:t>2.2公开方式</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_Toc97112875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3</w:t>
        </w:r>
        <w:r w:rsidR="00EA1870" w:rsidRPr="0002787B">
          <w:rPr>
            <w:color w:val="000000" w:themeColor="text1"/>
          </w:rPr>
          <w:fldChar w:fldCharType="end"/>
        </w:r>
      </w:hyperlink>
    </w:p>
    <w:p w:rsidR="00CD11EA" w:rsidRPr="0002787B" w:rsidRDefault="0068570E">
      <w:pPr>
        <w:pStyle w:val="26"/>
        <w:tabs>
          <w:tab w:val="right" w:leader="dot" w:pos="8834"/>
        </w:tabs>
        <w:rPr>
          <w:rFonts w:asciiTheme="minorHAnsi" w:eastAsiaTheme="minorEastAsia" w:hAnsiTheme="minorHAnsi" w:cstheme="minorBidi"/>
          <w:color w:val="000000" w:themeColor="text1"/>
          <w:kern w:val="2"/>
          <w:sz w:val="21"/>
        </w:rPr>
      </w:pPr>
      <w:hyperlink w:anchor="_Toc97112876" w:history="1">
        <w:r w:rsidR="00EA1870" w:rsidRPr="0002787B">
          <w:rPr>
            <w:rStyle w:val="afff5"/>
            <w:color w:val="000000" w:themeColor="text1"/>
          </w:rPr>
          <w:t>2.3公众意见情况</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_Toc97112876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3</w:t>
        </w:r>
        <w:r w:rsidR="00EA1870" w:rsidRPr="0002787B">
          <w:rPr>
            <w:color w:val="000000" w:themeColor="text1"/>
          </w:rPr>
          <w:fldChar w:fldCharType="end"/>
        </w:r>
      </w:hyperlink>
    </w:p>
    <w:p w:rsidR="00CD11EA" w:rsidRPr="0002787B" w:rsidRDefault="0068570E">
      <w:pPr>
        <w:pStyle w:val="12"/>
        <w:tabs>
          <w:tab w:val="right" w:leader="dot" w:pos="8834"/>
        </w:tabs>
        <w:rPr>
          <w:rFonts w:asciiTheme="minorHAnsi" w:eastAsiaTheme="minorEastAsia" w:hAnsiTheme="minorHAnsi" w:cstheme="minorBidi"/>
          <w:color w:val="000000" w:themeColor="text1"/>
          <w:kern w:val="2"/>
          <w:sz w:val="21"/>
        </w:rPr>
      </w:pPr>
      <w:hyperlink w:anchor="_Toc97112877" w:history="1">
        <w:r w:rsidR="00EA1870" w:rsidRPr="0002787B">
          <w:rPr>
            <w:rStyle w:val="afff5"/>
            <w:color w:val="000000" w:themeColor="text1"/>
          </w:rPr>
          <w:t>3 征求意见稿公示情况</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_Toc97112877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5</w:t>
        </w:r>
        <w:r w:rsidR="00EA1870" w:rsidRPr="0002787B">
          <w:rPr>
            <w:color w:val="000000" w:themeColor="text1"/>
          </w:rPr>
          <w:fldChar w:fldCharType="end"/>
        </w:r>
      </w:hyperlink>
    </w:p>
    <w:p w:rsidR="00CD11EA" w:rsidRPr="0002787B" w:rsidRDefault="0068570E">
      <w:pPr>
        <w:pStyle w:val="26"/>
        <w:tabs>
          <w:tab w:val="right" w:leader="dot" w:pos="8834"/>
        </w:tabs>
        <w:rPr>
          <w:rFonts w:asciiTheme="minorHAnsi" w:eastAsiaTheme="minorEastAsia" w:hAnsiTheme="minorHAnsi" w:cstheme="minorBidi"/>
          <w:color w:val="000000" w:themeColor="text1"/>
          <w:kern w:val="2"/>
          <w:sz w:val="21"/>
        </w:rPr>
      </w:pPr>
      <w:hyperlink w:anchor="_Toc97112878" w:history="1">
        <w:r w:rsidR="00EA1870" w:rsidRPr="0002787B">
          <w:rPr>
            <w:rStyle w:val="afff5"/>
            <w:color w:val="000000" w:themeColor="text1"/>
          </w:rPr>
          <w:t>3.1公示内容及时限</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_Toc97112878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5</w:t>
        </w:r>
        <w:r w:rsidR="00EA1870" w:rsidRPr="0002787B">
          <w:rPr>
            <w:color w:val="000000" w:themeColor="text1"/>
          </w:rPr>
          <w:fldChar w:fldCharType="end"/>
        </w:r>
      </w:hyperlink>
    </w:p>
    <w:p w:rsidR="00CD11EA" w:rsidRPr="0002787B" w:rsidRDefault="0068570E">
      <w:pPr>
        <w:pStyle w:val="26"/>
        <w:tabs>
          <w:tab w:val="right" w:leader="dot" w:pos="8834"/>
        </w:tabs>
        <w:rPr>
          <w:rFonts w:asciiTheme="minorHAnsi" w:eastAsiaTheme="minorEastAsia" w:hAnsiTheme="minorHAnsi" w:cstheme="minorBidi"/>
          <w:color w:val="000000" w:themeColor="text1"/>
          <w:kern w:val="2"/>
          <w:sz w:val="21"/>
        </w:rPr>
      </w:pPr>
      <w:hyperlink w:anchor="_Toc97112879" w:history="1">
        <w:r w:rsidR="00EA1870" w:rsidRPr="0002787B">
          <w:rPr>
            <w:rStyle w:val="afff5"/>
            <w:color w:val="000000" w:themeColor="text1"/>
          </w:rPr>
          <w:t>3.2公示方式</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_Toc97112879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5</w:t>
        </w:r>
        <w:r w:rsidR="00EA1870" w:rsidRPr="0002787B">
          <w:rPr>
            <w:color w:val="000000" w:themeColor="text1"/>
          </w:rPr>
          <w:fldChar w:fldCharType="end"/>
        </w:r>
      </w:hyperlink>
    </w:p>
    <w:p w:rsidR="00CD11EA" w:rsidRPr="0002787B" w:rsidRDefault="0068570E">
      <w:pPr>
        <w:pStyle w:val="26"/>
        <w:tabs>
          <w:tab w:val="right" w:leader="dot" w:pos="8834"/>
        </w:tabs>
        <w:rPr>
          <w:rFonts w:asciiTheme="minorHAnsi" w:eastAsiaTheme="minorEastAsia" w:hAnsiTheme="minorHAnsi" w:cstheme="minorBidi"/>
          <w:color w:val="000000" w:themeColor="text1"/>
          <w:kern w:val="2"/>
          <w:sz w:val="21"/>
        </w:rPr>
      </w:pPr>
      <w:hyperlink w:anchor="_Toc97112880" w:history="1">
        <w:r w:rsidR="00EA1870" w:rsidRPr="0002787B">
          <w:rPr>
            <w:rStyle w:val="afff5"/>
            <w:color w:val="000000" w:themeColor="text1"/>
          </w:rPr>
          <w:t>3.2.1网络</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_Toc97112880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5</w:t>
        </w:r>
        <w:r w:rsidR="00EA1870" w:rsidRPr="0002787B">
          <w:rPr>
            <w:color w:val="000000" w:themeColor="text1"/>
          </w:rPr>
          <w:fldChar w:fldCharType="end"/>
        </w:r>
      </w:hyperlink>
    </w:p>
    <w:p w:rsidR="00CD11EA" w:rsidRPr="0002787B" w:rsidRDefault="0068570E">
      <w:pPr>
        <w:pStyle w:val="26"/>
        <w:tabs>
          <w:tab w:val="right" w:leader="dot" w:pos="8834"/>
        </w:tabs>
        <w:rPr>
          <w:rFonts w:asciiTheme="minorHAnsi" w:eastAsiaTheme="minorEastAsia" w:hAnsiTheme="minorHAnsi" w:cstheme="minorBidi"/>
          <w:color w:val="000000" w:themeColor="text1"/>
          <w:kern w:val="2"/>
          <w:sz w:val="21"/>
        </w:rPr>
      </w:pPr>
      <w:hyperlink w:anchor="_Toc97112881" w:history="1">
        <w:r w:rsidR="00EA1870" w:rsidRPr="0002787B">
          <w:rPr>
            <w:rStyle w:val="afff5"/>
            <w:color w:val="000000" w:themeColor="text1"/>
          </w:rPr>
          <w:t>3.2.2报纸</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_Toc97112881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7</w:t>
        </w:r>
        <w:r w:rsidR="00EA1870" w:rsidRPr="0002787B">
          <w:rPr>
            <w:color w:val="000000" w:themeColor="text1"/>
          </w:rPr>
          <w:fldChar w:fldCharType="end"/>
        </w:r>
      </w:hyperlink>
    </w:p>
    <w:p w:rsidR="00CD11EA" w:rsidRPr="0002787B" w:rsidRDefault="0068570E">
      <w:pPr>
        <w:pStyle w:val="26"/>
        <w:tabs>
          <w:tab w:val="right" w:leader="dot" w:pos="8834"/>
        </w:tabs>
        <w:rPr>
          <w:rFonts w:asciiTheme="minorHAnsi" w:eastAsiaTheme="minorEastAsia" w:hAnsiTheme="minorHAnsi" w:cstheme="minorBidi"/>
          <w:color w:val="000000" w:themeColor="text1"/>
          <w:kern w:val="2"/>
          <w:sz w:val="21"/>
        </w:rPr>
      </w:pPr>
      <w:hyperlink w:anchor="_Toc97112882" w:history="1">
        <w:r w:rsidR="00EA1870" w:rsidRPr="0002787B">
          <w:rPr>
            <w:rStyle w:val="afff5"/>
            <w:color w:val="000000" w:themeColor="text1"/>
          </w:rPr>
          <w:t>3.2.3张贴</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_Toc97112882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10</w:t>
        </w:r>
        <w:r w:rsidR="00EA1870" w:rsidRPr="0002787B">
          <w:rPr>
            <w:color w:val="000000" w:themeColor="text1"/>
          </w:rPr>
          <w:fldChar w:fldCharType="end"/>
        </w:r>
      </w:hyperlink>
    </w:p>
    <w:p w:rsidR="00CD11EA" w:rsidRPr="0002787B" w:rsidRDefault="0068570E">
      <w:pPr>
        <w:pStyle w:val="26"/>
        <w:tabs>
          <w:tab w:val="right" w:leader="dot" w:pos="8834"/>
        </w:tabs>
        <w:rPr>
          <w:rFonts w:asciiTheme="minorHAnsi" w:eastAsiaTheme="minorEastAsia" w:hAnsiTheme="minorHAnsi" w:cstheme="minorBidi"/>
          <w:color w:val="000000" w:themeColor="text1"/>
          <w:kern w:val="2"/>
          <w:sz w:val="21"/>
        </w:rPr>
      </w:pPr>
      <w:hyperlink w:anchor="_Toc97112883" w:history="1">
        <w:r w:rsidR="00EA1870" w:rsidRPr="0002787B">
          <w:rPr>
            <w:rStyle w:val="afff5"/>
            <w:color w:val="000000" w:themeColor="text1"/>
          </w:rPr>
          <w:t>3.3查阅情况</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_Toc97112883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12</w:t>
        </w:r>
        <w:r w:rsidR="00EA1870" w:rsidRPr="0002787B">
          <w:rPr>
            <w:color w:val="000000" w:themeColor="text1"/>
          </w:rPr>
          <w:fldChar w:fldCharType="end"/>
        </w:r>
      </w:hyperlink>
    </w:p>
    <w:p w:rsidR="00CD11EA" w:rsidRPr="0002787B" w:rsidRDefault="0068570E">
      <w:pPr>
        <w:pStyle w:val="26"/>
        <w:tabs>
          <w:tab w:val="right" w:leader="dot" w:pos="8834"/>
        </w:tabs>
        <w:rPr>
          <w:rFonts w:asciiTheme="minorHAnsi" w:eastAsiaTheme="minorEastAsia" w:hAnsiTheme="minorHAnsi" w:cstheme="minorBidi"/>
          <w:color w:val="000000" w:themeColor="text1"/>
          <w:kern w:val="2"/>
          <w:sz w:val="21"/>
        </w:rPr>
      </w:pPr>
      <w:hyperlink w:anchor="_Toc97112884" w:history="1">
        <w:r w:rsidR="00EA1870" w:rsidRPr="0002787B">
          <w:rPr>
            <w:rStyle w:val="afff5"/>
            <w:color w:val="000000" w:themeColor="text1"/>
          </w:rPr>
          <w:t>3.4公众提出意见情况</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_Toc97112884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12</w:t>
        </w:r>
        <w:r w:rsidR="00EA1870" w:rsidRPr="0002787B">
          <w:rPr>
            <w:color w:val="000000" w:themeColor="text1"/>
          </w:rPr>
          <w:fldChar w:fldCharType="end"/>
        </w:r>
      </w:hyperlink>
    </w:p>
    <w:p w:rsidR="00CD11EA" w:rsidRPr="0002787B" w:rsidRDefault="0068570E">
      <w:pPr>
        <w:pStyle w:val="12"/>
        <w:tabs>
          <w:tab w:val="right" w:leader="dot" w:pos="8834"/>
        </w:tabs>
        <w:rPr>
          <w:rFonts w:asciiTheme="minorHAnsi" w:eastAsiaTheme="minorEastAsia" w:hAnsiTheme="minorHAnsi" w:cstheme="minorBidi"/>
          <w:color w:val="000000" w:themeColor="text1"/>
          <w:kern w:val="2"/>
          <w:sz w:val="21"/>
        </w:rPr>
      </w:pPr>
      <w:hyperlink w:anchor="_Toc97112885" w:history="1">
        <w:r w:rsidR="00EA1870" w:rsidRPr="0002787B">
          <w:rPr>
            <w:rStyle w:val="afff5"/>
            <w:color w:val="000000" w:themeColor="text1"/>
          </w:rPr>
          <w:t>4 其他公众参与情况</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_Toc97112885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13</w:t>
        </w:r>
        <w:r w:rsidR="00EA1870" w:rsidRPr="0002787B">
          <w:rPr>
            <w:color w:val="000000" w:themeColor="text1"/>
          </w:rPr>
          <w:fldChar w:fldCharType="end"/>
        </w:r>
      </w:hyperlink>
    </w:p>
    <w:p w:rsidR="00CD11EA" w:rsidRPr="0002787B" w:rsidRDefault="0068570E">
      <w:pPr>
        <w:pStyle w:val="12"/>
        <w:tabs>
          <w:tab w:val="right" w:leader="dot" w:pos="8834"/>
        </w:tabs>
        <w:rPr>
          <w:rFonts w:asciiTheme="minorHAnsi" w:eastAsiaTheme="minorEastAsia" w:hAnsiTheme="minorHAnsi" w:cstheme="minorBidi"/>
          <w:color w:val="000000" w:themeColor="text1"/>
          <w:kern w:val="2"/>
          <w:sz w:val="21"/>
        </w:rPr>
      </w:pPr>
      <w:hyperlink w:anchor="_Toc97112886" w:history="1">
        <w:r w:rsidR="00EA1870" w:rsidRPr="0002787B">
          <w:rPr>
            <w:rStyle w:val="afff5"/>
            <w:color w:val="000000" w:themeColor="text1"/>
          </w:rPr>
          <w:t>5 公众意见处理情况</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_Toc97112886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14</w:t>
        </w:r>
        <w:r w:rsidR="00EA1870" w:rsidRPr="0002787B">
          <w:rPr>
            <w:color w:val="000000" w:themeColor="text1"/>
          </w:rPr>
          <w:fldChar w:fldCharType="end"/>
        </w:r>
      </w:hyperlink>
    </w:p>
    <w:p w:rsidR="00CD11EA" w:rsidRPr="0002787B" w:rsidRDefault="0068570E">
      <w:pPr>
        <w:pStyle w:val="26"/>
        <w:tabs>
          <w:tab w:val="right" w:leader="dot" w:pos="8834"/>
        </w:tabs>
        <w:rPr>
          <w:rFonts w:asciiTheme="minorHAnsi" w:eastAsiaTheme="minorEastAsia" w:hAnsiTheme="minorHAnsi" w:cstheme="minorBidi"/>
          <w:color w:val="000000" w:themeColor="text1"/>
          <w:kern w:val="2"/>
          <w:sz w:val="21"/>
        </w:rPr>
      </w:pPr>
      <w:hyperlink w:anchor="_Toc97112887" w:history="1">
        <w:r w:rsidR="00EA1870" w:rsidRPr="0002787B">
          <w:rPr>
            <w:rStyle w:val="afff5"/>
            <w:color w:val="000000" w:themeColor="text1"/>
          </w:rPr>
          <w:t>5.1公众意见概述和分析</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_Toc97112887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14</w:t>
        </w:r>
        <w:r w:rsidR="00EA1870" w:rsidRPr="0002787B">
          <w:rPr>
            <w:color w:val="000000" w:themeColor="text1"/>
          </w:rPr>
          <w:fldChar w:fldCharType="end"/>
        </w:r>
      </w:hyperlink>
    </w:p>
    <w:p w:rsidR="00CD11EA" w:rsidRPr="0002787B" w:rsidRDefault="0068570E">
      <w:pPr>
        <w:pStyle w:val="26"/>
        <w:tabs>
          <w:tab w:val="right" w:leader="dot" w:pos="8834"/>
        </w:tabs>
        <w:rPr>
          <w:rFonts w:asciiTheme="minorHAnsi" w:eastAsiaTheme="minorEastAsia" w:hAnsiTheme="minorHAnsi" w:cstheme="minorBidi"/>
          <w:color w:val="000000" w:themeColor="text1"/>
          <w:kern w:val="2"/>
          <w:sz w:val="21"/>
        </w:rPr>
      </w:pPr>
      <w:hyperlink w:anchor="_Toc97112888" w:history="1">
        <w:r w:rsidR="00EA1870" w:rsidRPr="0002787B">
          <w:rPr>
            <w:rStyle w:val="afff5"/>
            <w:color w:val="000000" w:themeColor="text1"/>
          </w:rPr>
          <w:t>5.2公众意见采纳情况</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_Toc97112888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14</w:t>
        </w:r>
        <w:r w:rsidR="00EA1870" w:rsidRPr="0002787B">
          <w:rPr>
            <w:color w:val="000000" w:themeColor="text1"/>
          </w:rPr>
          <w:fldChar w:fldCharType="end"/>
        </w:r>
      </w:hyperlink>
    </w:p>
    <w:p w:rsidR="00CD11EA" w:rsidRPr="0002787B" w:rsidRDefault="0068570E">
      <w:pPr>
        <w:pStyle w:val="26"/>
        <w:tabs>
          <w:tab w:val="right" w:leader="dot" w:pos="8834"/>
        </w:tabs>
        <w:rPr>
          <w:rFonts w:asciiTheme="minorHAnsi" w:eastAsiaTheme="minorEastAsia" w:hAnsiTheme="minorHAnsi" w:cstheme="minorBidi"/>
          <w:color w:val="000000" w:themeColor="text1"/>
          <w:kern w:val="2"/>
          <w:sz w:val="21"/>
        </w:rPr>
      </w:pPr>
      <w:hyperlink w:anchor="_Toc97112889" w:history="1">
        <w:r w:rsidR="00EA1870" w:rsidRPr="0002787B">
          <w:rPr>
            <w:rStyle w:val="afff5"/>
            <w:color w:val="000000" w:themeColor="text1"/>
          </w:rPr>
          <w:t>5.3公众意见未采纳情况</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_Toc97112889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14</w:t>
        </w:r>
        <w:r w:rsidR="00EA1870" w:rsidRPr="0002787B">
          <w:rPr>
            <w:color w:val="000000" w:themeColor="text1"/>
          </w:rPr>
          <w:fldChar w:fldCharType="end"/>
        </w:r>
      </w:hyperlink>
    </w:p>
    <w:p w:rsidR="00CD11EA" w:rsidRPr="0002787B" w:rsidRDefault="0068570E">
      <w:pPr>
        <w:pStyle w:val="12"/>
        <w:tabs>
          <w:tab w:val="right" w:leader="dot" w:pos="8834"/>
        </w:tabs>
        <w:rPr>
          <w:rFonts w:asciiTheme="minorHAnsi" w:eastAsiaTheme="minorEastAsia" w:hAnsiTheme="minorHAnsi" w:cstheme="minorBidi"/>
          <w:color w:val="000000" w:themeColor="text1"/>
          <w:kern w:val="2"/>
          <w:sz w:val="21"/>
        </w:rPr>
      </w:pPr>
      <w:hyperlink w:anchor="_Toc97112890" w:history="1">
        <w:r w:rsidR="00EA1870" w:rsidRPr="0002787B">
          <w:rPr>
            <w:rStyle w:val="afff5"/>
            <w:color w:val="000000" w:themeColor="text1"/>
          </w:rPr>
          <w:t>6 报批前公开情况</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_Toc97112890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14</w:t>
        </w:r>
        <w:r w:rsidR="00EA1870" w:rsidRPr="0002787B">
          <w:rPr>
            <w:color w:val="000000" w:themeColor="text1"/>
          </w:rPr>
          <w:fldChar w:fldCharType="end"/>
        </w:r>
      </w:hyperlink>
    </w:p>
    <w:p w:rsidR="00CD11EA" w:rsidRPr="0002787B" w:rsidRDefault="0068570E">
      <w:pPr>
        <w:pStyle w:val="26"/>
        <w:tabs>
          <w:tab w:val="right" w:leader="dot" w:pos="8834"/>
        </w:tabs>
        <w:rPr>
          <w:rFonts w:asciiTheme="minorHAnsi" w:eastAsiaTheme="minorEastAsia" w:hAnsiTheme="minorHAnsi" w:cstheme="minorBidi"/>
          <w:color w:val="000000" w:themeColor="text1"/>
          <w:kern w:val="2"/>
          <w:sz w:val="21"/>
        </w:rPr>
      </w:pPr>
      <w:hyperlink w:anchor="_Toc97112891" w:history="1">
        <w:r w:rsidR="00EA1870" w:rsidRPr="0002787B">
          <w:rPr>
            <w:rStyle w:val="afff5"/>
            <w:color w:val="000000" w:themeColor="text1"/>
          </w:rPr>
          <w:t>6.1公开内容及日期</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_Toc97112891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14</w:t>
        </w:r>
        <w:r w:rsidR="00EA1870" w:rsidRPr="0002787B">
          <w:rPr>
            <w:color w:val="000000" w:themeColor="text1"/>
          </w:rPr>
          <w:fldChar w:fldCharType="end"/>
        </w:r>
      </w:hyperlink>
    </w:p>
    <w:p w:rsidR="00CD11EA" w:rsidRPr="0002787B" w:rsidRDefault="0068570E">
      <w:pPr>
        <w:pStyle w:val="26"/>
        <w:tabs>
          <w:tab w:val="right" w:leader="dot" w:pos="8834"/>
        </w:tabs>
        <w:rPr>
          <w:rFonts w:asciiTheme="minorHAnsi" w:eastAsiaTheme="minorEastAsia" w:hAnsiTheme="minorHAnsi" w:cstheme="minorBidi"/>
          <w:color w:val="000000" w:themeColor="text1"/>
          <w:kern w:val="2"/>
          <w:sz w:val="21"/>
        </w:rPr>
      </w:pPr>
      <w:hyperlink w:anchor="_Toc97112892" w:history="1">
        <w:r w:rsidR="00EA1870" w:rsidRPr="0002787B">
          <w:rPr>
            <w:rStyle w:val="afff5"/>
            <w:color w:val="000000" w:themeColor="text1"/>
          </w:rPr>
          <w:t>6.2公开方式</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_Toc97112892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14</w:t>
        </w:r>
        <w:r w:rsidR="00EA1870" w:rsidRPr="0002787B">
          <w:rPr>
            <w:color w:val="000000" w:themeColor="text1"/>
          </w:rPr>
          <w:fldChar w:fldCharType="end"/>
        </w:r>
      </w:hyperlink>
    </w:p>
    <w:p w:rsidR="00CD11EA" w:rsidRPr="0002787B" w:rsidRDefault="0068570E">
      <w:pPr>
        <w:pStyle w:val="12"/>
        <w:tabs>
          <w:tab w:val="right" w:leader="dot" w:pos="8834"/>
        </w:tabs>
        <w:rPr>
          <w:rFonts w:asciiTheme="minorHAnsi" w:eastAsiaTheme="minorEastAsia" w:hAnsiTheme="minorHAnsi" w:cstheme="minorBidi"/>
          <w:color w:val="000000" w:themeColor="text1"/>
          <w:kern w:val="2"/>
          <w:sz w:val="21"/>
        </w:rPr>
      </w:pPr>
      <w:hyperlink w:anchor="_Toc97112893" w:history="1">
        <w:r w:rsidR="00EA1870" w:rsidRPr="0002787B">
          <w:rPr>
            <w:rStyle w:val="afff5"/>
            <w:color w:val="000000" w:themeColor="text1"/>
          </w:rPr>
          <w:t>7 其他</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_Toc97112893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16</w:t>
        </w:r>
        <w:r w:rsidR="00EA1870" w:rsidRPr="0002787B">
          <w:rPr>
            <w:color w:val="000000" w:themeColor="text1"/>
          </w:rPr>
          <w:fldChar w:fldCharType="end"/>
        </w:r>
      </w:hyperlink>
    </w:p>
    <w:p w:rsidR="00CD11EA" w:rsidRPr="0002787B" w:rsidRDefault="0068570E">
      <w:pPr>
        <w:pStyle w:val="12"/>
        <w:tabs>
          <w:tab w:val="right" w:leader="dot" w:pos="8834"/>
        </w:tabs>
        <w:rPr>
          <w:rFonts w:asciiTheme="minorHAnsi" w:eastAsiaTheme="minorEastAsia" w:hAnsiTheme="minorHAnsi" w:cstheme="minorBidi"/>
          <w:color w:val="000000" w:themeColor="text1"/>
          <w:kern w:val="2"/>
          <w:sz w:val="21"/>
        </w:rPr>
      </w:pPr>
      <w:hyperlink w:anchor="_Toc97112894" w:history="1">
        <w:r w:rsidR="00EA1870" w:rsidRPr="0002787B">
          <w:rPr>
            <w:rStyle w:val="afff5"/>
            <w:color w:val="000000" w:themeColor="text1"/>
          </w:rPr>
          <w:t>8 诚信承诺</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_Toc97112894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17</w:t>
        </w:r>
        <w:r w:rsidR="00EA1870" w:rsidRPr="0002787B">
          <w:rPr>
            <w:color w:val="000000" w:themeColor="text1"/>
          </w:rPr>
          <w:fldChar w:fldCharType="end"/>
        </w:r>
      </w:hyperlink>
    </w:p>
    <w:p w:rsidR="00CD11EA" w:rsidRPr="0002787B" w:rsidRDefault="0068570E">
      <w:pPr>
        <w:pStyle w:val="12"/>
        <w:tabs>
          <w:tab w:val="right" w:leader="dot" w:pos="8834"/>
        </w:tabs>
        <w:rPr>
          <w:rFonts w:asciiTheme="minorHAnsi" w:eastAsiaTheme="minorEastAsia" w:hAnsiTheme="minorHAnsi" w:cstheme="minorBidi"/>
          <w:color w:val="000000" w:themeColor="text1"/>
          <w:kern w:val="2"/>
          <w:sz w:val="21"/>
        </w:rPr>
      </w:pPr>
      <w:hyperlink w:anchor="_Toc97112895" w:history="1">
        <w:r w:rsidR="00EA1870" w:rsidRPr="0002787B">
          <w:rPr>
            <w:rStyle w:val="afff5"/>
            <w:color w:val="000000" w:themeColor="text1"/>
          </w:rPr>
          <w:t>9 附件</w:t>
        </w:r>
        <w:r w:rsidR="00EA1870" w:rsidRPr="0002787B">
          <w:rPr>
            <w:color w:val="000000" w:themeColor="text1"/>
          </w:rPr>
          <w:tab/>
        </w:r>
        <w:r w:rsidR="00EA1870" w:rsidRPr="0002787B">
          <w:rPr>
            <w:color w:val="000000" w:themeColor="text1"/>
          </w:rPr>
          <w:fldChar w:fldCharType="begin"/>
        </w:r>
        <w:r w:rsidR="00EA1870" w:rsidRPr="0002787B">
          <w:rPr>
            <w:color w:val="000000" w:themeColor="text1"/>
          </w:rPr>
          <w:instrText xml:space="preserve"> PAGEREF _Toc97112895 \h </w:instrText>
        </w:r>
        <w:r w:rsidR="00EA1870" w:rsidRPr="0002787B">
          <w:rPr>
            <w:color w:val="000000" w:themeColor="text1"/>
          </w:rPr>
        </w:r>
        <w:r w:rsidR="00EA1870" w:rsidRPr="0002787B">
          <w:rPr>
            <w:color w:val="000000" w:themeColor="text1"/>
          </w:rPr>
          <w:fldChar w:fldCharType="separate"/>
        </w:r>
        <w:r w:rsidR="00EA1870" w:rsidRPr="0002787B">
          <w:rPr>
            <w:color w:val="000000" w:themeColor="text1"/>
          </w:rPr>
          <w:t>18</w:t>
        </w:r>
        <w:r w:rsidR="00EA1870" w:rsidRPr="0002787B">
          <w:rPr>
            <w:color w:val="000000" w:themeColor="text1"/>
          </w:rPr>
          <w:fldChar w:fldCharType="end"/>
        </w:r>
      </w:hyperlink>
    </w:p>
    <w:p w:rsidR="00CD11EA" w:rsidRPr="0002787B" w:rsidRDefault="00EA1870">
      <w:pPr>
        <w:ind w:firstLine="480"/>
        <w:rPr>
          <w:color w:val="000000" w:themeColor="text1"/>
        </w:rPr>
      </w:pPr>
      <w:r w:rsidRPr="0002787B">
        <w:rPr>
          <w:bCs/>
          <w:color w:val="000000" w:themeColor="text1"/>
          <w:lang w:val="zh-CN"/>
        </w:rPr>
        <w:fldChar w:fldCharType="end"/>
      </w:r>
    </w:p>
    <w:p w:rsidR="00CD11EA" w:rsidRPr="0002787B" w:rsidRDefault="00CD11EA">
      <w:pPr>
        <w:ind w:firstLineChars="0" w:firstLine="0"/>
        <w:rPr>
          <w:color w:val="000000" w:themeColor="text1"/>
        </w:rPr>
      </w:pPr>
    </w:p>
    <w:p w:rsidR="00CD11EA" w:rsidRPr="0002787B" w:rsidRDefault="00CD11EA">
      <w:pPr>
        <w:ind w:firstLine="480"/>
        <w:rPr>
          <w:color w:val="000000" w:themeColor="text1"/>
        </w:rPr>
        <w:sectPr w:rsidR="00CD11EA" w:rsidRPr="0002787B">
          <w:headerReference w:type="default" r:id="rId14"/>
          <w:pgSz w:w="11906" w:h="16838"/>
          <w:pgMar w:top="1440" w:right="1531" w:bottom="1440" w:left="1531" w:header="1020" w:footer="737" w:gutter="0"/>
          <w:pgNumType w:fmt="upperRoman" w:start="1"/>
          <w:cols w:space="720"/>
          <w:docGrid w:linePitch="312"/>
        </w:sectPr>
      </w:pPr>
    </w:p>
    <w:p w:rsidR="00CD11EA" w:rsidRPr="0002787B" w:rsidRDefault="00EA1870">
      <w:pPr>
        <w:pStyle w:val="1"/>
        <w:rPr>
          <w:color w:val="000000" w:themeColor="text1"/>
        </w:rPr>
      </w:pPr>
      <w:bookmarkStart w:id="4" w:name="_Toc97112869"/>
      <w:bookmarkStart w:id="5" w:name="_Toc487539412"/>
      <w:bookmarkEnd w:id="0"/>
      <w:bookmarkEnd w:id="1"/>
      <w:r w:rsidRPr="0002787B">
        <w:rPr>
          <w:rFonts w:hint="eastAsia"/>
          <w:color w:val="000000" w:themeColor="text1"/>
        </w:rPr>
        <w:lastRenderedPageBreak/>
        <w:t>1</w:t>
      </w:r>
      <w:r w:rsidRPr="0002787B">
        <w:rPr>
          <w:color w:val="000000" w:themeColor="text1"/>
        </w:rPr>
        <w:t xml:space="preserve"> </w:t>
      </w:r>
      <w:r w:rsidRPr="0002787B">
        <w:rPr>
          <w:rFonts w:hint="eastAsia"/>
          <w:color w:val="000000" w:themeColor="text1"/>
        </w:rPr>
        <w:t>概述</w:t>
      </w:r>
      <w:bookmarkEnd w:id="4"/>
    </w:p>
    <w:p w:rsidR="00CD11EA" w:rsidRPr="0002787B" w:rsidRDefault="00EA1870">
      <w:pPr>
        <w:pStyle w:val="2"/>
        <w:ind w:firstLine="562"/>
        <w:rPr>
          <w:bCs/>
          <w:color w:val="000000" w:themeColor="text1"/>
        </w:rPr>
      </w:pPr>
      <w:bookmarkStart w:id="6" w:name="_Toc97112870"/>
      <w:r w:rsidRPr="0002787B">
        <w:rPr>
          <w:rFonts w:hint="eastAsia"/>
          <w:bCs/>
          <w:color w:val="000000" w:themeColor="text1"/>
        </w:rPr>
        <w:t>1</w:t>
      </w:r>
      <w:r w:rsidRPr="0002787B">
        <w:rPr>
          <w:bCs/>
          <w:color w:val="000000" w:themeColor="text1"/>
        </w:rPr>
        <w:t>.1</w:t>
      </w:r>
      <w:r w:rsidRPr="0002787B">
        <w:rPr>
          <w:rFonts w:hint="eastAsia"/>
          <w:bCs/>
          <w:color w:val="000000" w:themeColor="text1"/>
        </w:rPr>
        <w:t>公众参与的目的和意义</w:t>
      </w:r>
      <w:bookmarkEnd w:id="6"/>
    </w:p>
    <w:p w:rsidR="00CD11EA" w:rsidRPr="0002787B" w:rsidRDefault="00EA1870">
      <w:pPr>
        <w:ind w:firstLine="480"/>
        <w:rPr>
          <w:bCs/>
          <w:color w:val="000000" w:themeColor="text1"/>
        </w:rPr>
      </w:pPr>
      <w:r w:rsidRPr="0002787B">
        <w:rPr>
          <w:rFonts w:hint="eastAsia"/>
          <w:bCs/>
          <w:color w:val="000000" w:themeColor="text1"/>
        </w:rPr>
        <w:t>任何开发建设都会对周围的自然环境和社会环境产生有利或不利的影响，直接或间接影响邻近地区公众的利益。在建设项目环境影响评价的过程中导入公众参与调查，是</w:t>
      </w:r>
      <w:proofErr w:type="gramStart"/>
      <w:r w:rsidRPr="0002787B">
        <w:rPr>
          <w:rFonts w:hint="eastAsia"/>
          <w:bCs/>
          <w:color w:val="000000" w:themeColor="text1"/>
        </w:rPr>
        <w:t>环评方与</w:t>
      </w:r>
      <w:proofErr w:type="gramEnd"/>
      <w:r w:rsidRPr="0002787B">
        <w:rPr>
          <w:rFonts w:hint="eastAsia"/>
          <w:bCs/>
          <w:color w:val="000000" w:themeColor="text1"/>
        </w:rPr>
        <w:t>公众之间的一种双向交流的手段。它可以使项目环境影响</w:t>
      </w:r>
      <w:proofErr w:type="gramStart"/>
      <w:r w:rsidRPr="0002787B">
        <w:rPr>
          <w:rFonts w:hint="eastAsia"/>
          <w:bCs/>
          <w:color w:val="000000" w:themeColor="text1"/>
        </w:rPr>
        <w:t>区公众</w:t>
      </w:r>
      <w:proofErr w:type="gramEnd"/>
      <w:r w:rsidRPr="0002787B">
        <w:rPr>
          <w:rFonts w:hint="eastAsia"/>
          <w:bCs/>
          <w:color w:val="000000" w:themeColor="text1"/>
        </w:rPr>
        <w:t>能及时了解环境问题的信息，充分了解项目，有机会通过正常渠道发表自己的意见，直接参与发展的综合决策，提出有益的看法，从而减轻环境污染，降低环境资源的损失，这对于建设方案的决策和实施是非常必要的。</w:t>
      </w:r>
    </w:p>
    <w:p w:rsidR="00CD11EA" w:rsidRPr="0002787B" w:rsidRDefault="00EA1870">
      <w:pPr>
        <w:ind w:firstLine="480"/>
        <w:rPr>
          <w:bCs/>
          <w:color w:val="000000" w:themeColor="text1"/>
        </w:rPr>
      </w:pPr>
      <w:r w:rsidRPr="0002787B">
        <w:rPr>
          <w:rFonts w:hint="eastAsia"/>
          <w:bCs/>
          <w:color w:val="000000" w:themeColor="text1"/>
        </w:rPr>
        <w:t>通过在项目环境影响过程中开展公众参与调查，以收集相关区域公众对项目建设的认识、态度和要求，从而在环境影响评价中能够全面综合考虑公众的意见，吸收有益的建议，使项目的规划设计更趋完善与合理，制定的环保措施更符合环境保护和经济协调发展的要求，提高项目的环境效益和社会效益，从而达到可持续发展的目的。</w:t>
      </w:r>
    </w:p>
    <w:p w:rsidR="00CD11EA" w:rsidRPr="0002787B" w:rsidRDefault="00EA1870">
      <w:pPr>
        <w:pStyle w:val="2"/>
        <w:ind w:firstLine="562"/>
        <w:rPr>
          <w:color w:val="000000" w:themeColor="text1"/>
        </w:rPr>
      </w:pPr>
      <w:bookmarkStart w:id="7" w:name="_Toc97112871"/>
      <w:r w:rsidRPr="0002787B">
        <w:rPr>
          <w:rFonts w:hint="eastAsia"/>
          <w:color w:val="000000" w:themeColor="text1"/>
        </w:rPr>
        <w:t>1</w:t>
      </w:r>
      <w:r w:rsidRPr="0002787B">
        <w:rPr>
          <w:color w:val="000000" w:themeColor="text1"/>
        </w:rPr>
        <w:t>.2</w:t>
      </w:r>
      <w:r w:rsidRPr="0002787B">
        <w:rPr>
          <w:rFonts w:hint="eastAsia"/>
          <w:color w:val="000000" w:themeColor="text1"/>
        </w:rPr>
        <w:t>公众参与工作计划</w:t>
      </w:r>
      <w:bookmarkEnd w:id="7"/>
    </w:p>
    <w:p w:rsidR="00CD11EA" w:rsidRPr="0002787B" w:rsidRDefault="00EA1870">
      <w:pPr>
        <w:ind w:firstLine="480"/>
        <w:rPr>
          <w:color w:val="000000" w:themeColor="text1"/>
        </w:rPr>
      </w:pPr>
      <w:r w:rsidRPr="0002787B">
        <w:rPr>
          <w:rFonts w:hint="eastAsia"/>
          <w:color w:val="000000" w:themeColor="text1"/>
        </w:rPr>
        <w:t>根据</w:t>
      </w:r>
      <w:r w:rsidRPr="0002787B">
        <w:rPr>
          <w:rFonts w:hint="eastAsia"/>
          <w:snapToGrid w:val="0"/>
          <w:color w:val="000000" w:themeColor="text1"/>
        </w:rPr>
        <w:t>《中华人民共和国环境影响评价法》（</w:t>
      </w:r>
      <w:r w:rsidRPr="0002787B">
        <w:rPr>
          <w:snapToGrid w:val="0"/>
          <w:color w:val="000000" w:themeColor="text1"/>
        </w:rPr>
        <w:t>2018</w:t>
      </w:r>
      <w:r w:rsidRPr="0002787B">
        <w:rPr>
          <w:rFonts w:hint="eastAsia"/>
          <w:snapToGrid w:val="0"/>
          <w:color w:val="000000" w:themeColor="text1"/>
        </w:rPr>
        <w:t>修正）</w:t>
      </w:r>
      <w:r w:rsidRPr="0002787B">
        <w:rPr>
          <w:rFonts w:hint="eastAsia"/>
          <w:color w:val="000000" w:themeColor="text1"/>
        </w:rPr>
        <w:t>、《环境影响评价公众参与办法》（生态环境部令</w:t>
      </w:r>
      <w:r w:rsidRPr="0002787B">
        <w:rPr>
          <w:color w:val="000000" w:themeColor="text1"/>
        </w:rPr>
        <w:t xml:space="preserve"> </w:t>
      </w:r>
      <w:r w:rsidRPr="0002787B">
        <w:rPr>
          <w:rFonts w:hint="eastAsia"/>
          <w:color w:val="000000" w:themeColor="text1"/>
        </w:rPr>
        <w:t>第</w:t>
      </w:r>
      <w:r w:rsidRPr="0002787B">
        <w:rPr>
          <w:color w:val="000000" w:themeColor="text1"/>
        </w:rPr>
        <w:t>4</w:t>
      </w:r>
      <w:r w:rsidRPr="0002787B">
        <w:rPr>
          <w:rFonts w:hint="eastAsia"/>
          <w:color w:val="000000" w:themeColor="text1"/>
        </w:rPr>
        <w:t>号），并结合有关建设项目相关信息，制定本项目的公众参与工作方式，方式如下：（</w:t>
      </w:r>
      <w:r w:rsidRPr="0002787B">
        <w:rPr>
          <w:color w:val="000000" w:themeColor="text1"/>
        </w:rPr>
        <w:t>1</w:t>
      </w:r>
      <w:r w:rsidRPr="0002787B">
        <w:rPr>
          <w:rFonts w:hint="eastAsia"/>
          <w:color w:val="000000" w:themeColor="text1"/>
        </w:rPr>
        <w:t>）公开环境影响评价信息；（</w:t>
      </w:r>
      <w:r w:rsidRPr="0002787B">
        <w:rPr>
          <w:color w:val="000000" w:themeColor="text1"/>
        </w:rPr>
        <w:t>2</w:t>
      </w:r>
      <w:r w:rsidRPr="0002787B">
        <w:rPr>
          <w:rFonts w:hint="eastAsia"/>
          <w:color w:val="000000" w:themeColor="text1"/>
        </w:rPr>
        <w:t>）征求公众意见；（</w:t>
      </w:r>
      <w:r w:rsidRPr="0002787B">
        <w:rPr>
          <w:color w:val="000000" w:themeColor="text1"/>
        </w:rPr>
        <w:t>3</w:t>
      </w:r>
      <w:r w:rsidRPr="0002787B">
        <w:rPr>
          <w:rFonts w:hint="eastAsia"/>
          <w:color w:val="000000" w:themeColor="text1"/>
        </w:rPr>
        <w:t>）公众意见汇总分析；（</w:t>
      </w:r>
      <w:r w:rsidRPr="0002787B">
        <w:rPr>
          <w:color w:val="000000" w:themeColor="text1"/>
        </w:rPr>
        <w:t>4</w:t>
      </w:r>
      <w:r w:rsidRPr="0002787B">
        <w:rPr>
          <w:rFonts w:hint="eastAsia"/>
          <w:color w:val="000000" w:themeColor="text1"/>
        </w:rPr>
        <w:t>）公众意见的反馈；（</w:t>
      </w:r>
      <w:r w:rsidRPr="0002787B">
        <w:rPr>
          <w:color w:val="000000" w:themeColor="text1"/>
        </w:rPr>
        <w:t>5</w:t>
      </w:r>
      <w:r w:rsidRPr="0002787B">
        <w:rPr>
          <w:rFonts w:hint="eastAsia"/>
          <w:color w:val="000000" w:themeColor="text1"/>
        </w:rPr>
        <w:t>）编写公众参与篇章。</w:t>
      </w:r>
    </w:p>
    <w:p w:rsidR="00CD11EA" w:rsidRPr="0002787B" w:rsidRDefault="00EA1870">
      <w:pPr>
        <w:pStyle w:val="2"/>
        <w:ind w:firstLine="562"/>
        <w:rPr>
          <w:color w:val="000000" w:themeColor="text1"/>
        </w:rPr>
      </w:pPr>
      <w:bookmarkStart w:id="8" w:name="_Toc97112872"/>
      <w:r w:rsidRPr="0002787B">
        <w:rPr>
          <w:rFonts w:hint="eastAsia"/>
          <w:color w:val="000000" w:themeColor="text1"/>
        </w:rPr>
        <w:t>1</w:t>
      </w:r>
      <w:r w:rsidRPr="0002787B">
        <w:rPr>
          <w:color w:val="000000" w:themeColor="text1"/>
        </w:rPr>
        <w:t>.3</w:t>
      </w:r>
      <w:r w:rsidRPr="0002787B">
        <w:rPr>
          <w:rFonts w:hint="eastAsia"/>
          <w:color w:val="000000" w:themeColor="text1"/>
        </w:rPr>
        <w:t>建设单位组织的环境影响评价公众参与整体情况</w:t>
      </w:r>
      <w:bookmarkEnd w:id="8"/>
    </w:p>
    <w:p w:rsidR="0002787B" w:rsidRPr="0002787B" w:rsidRDefault="0002787B" w:rsidP="0002787B">
      <w:pPr>
        <w:pStyle w:val="afb"/>
        <w:ind w:firstLine="480"/>
        <w:rPr>
          <w:rFonts w:ascii="Times New Roman" w:hAnsi="Times New Roman"/>
          <w:color w:val="000000" w:themeColor="text1"/>
          <w:sz w:val="24"/>
        </w:rPr>
      </w:pPr>
      <w:r w:rsidRPr="0002787B">
        <w:rPr>
          <w:rFonts w:ascii="Times New Roman" w:hAnsi="Times New Roman"/>
          <w:color w:val="000000" w:themeColor="text1"/>
          <w:sz w:val="24"/>
        </w:rPr>
        <w:t>2022</w:t>
      </w:r>
      <w:r w:rsidRPr="0002787B">
        <w:rPr>
          <w:rFonts w:ascii="Times New Roman" w:hAnsi="Times New Roman"/>
          <w:color w:val="000000" w:themeColor="text1"/>
          <w:sz w:val="24"/>
        </w:rPr>
        <w:t>年初，珠海汇华生态环境有限公司拟投资</w:t>
      </w:r>
      <w:r w:rsidRPr="0002787B">
        <w:rPr>
          <w:rFonts w:ascii="Times New Roman" w:hAnsi="Times New Roman"/>
          <w:color w:val="000000" w:themeColor="text1"/>
          <w:sz w:val="24"/>
          <w:szCs w:val="24"/>
        </w:rPr>
        <w:t>26948.33</w:t>
      </w:r>
      <w:r w:rsidRPr="0002787B">
        <w:rPr>
          <w:rFonts w:ascii="Times New Roman" w:hAnsi="Times New Roman"/>
          <w:color w:val="000000" w:themeColor="text1"/>
          <w:sz w:val="24"/>
          <w:szCs w:val="24"/>
        </w:rPr>
        <w:t>万元建设</w:t>
      </w:r>
      <w:r w:rsidRPr="0002787B">
        <w:rPr>
          <w:rFonts w:ascii="Times New Roman" w:hAnsi="Times New Roman"/>
          <w:color w:val="000000" w:themeColor="text1"/>
          <w:sz w:val="24"/>
        </w:rPr>
        <w:t>珠海高栏港汇华工业污水处理二厂二期</w:t>
      </w:r>
      <w:r w:rsidRPr="0002787B">
        <w:rPr>
          <w:rFonts w:ascii="Times New Roman" w:hAnsi="Times New Roman"/>
          <w:color w:val="000000" w:themeColor="text1"/>
          <w:kern w:val="0"/>
          <w:sz w:val="24"/>
          <w:szCs w:val="24"/>
        </w:rPr>
        <w:t>工程，建设规模为：中水回用系统产水量</w:t>
      </w:r>
      <w:r w:rsidRPr="0002787B">
        <w:rPr>
          <w:rFonts w:ascii="Times New Roman" w:hAnsi="Times New Roman"/>
          <w:color w:val="000000" w:themeColor="text1"/>
          <w:kern w:val="0"/>
          <w:sz w:val="24"/>
          <w:szCs w:val="24"/>
        </w:rPr>
        <w:t>10000m</w:t>
      </w:r>
      <w:r w:rsidRPr="0002787B">
        <w:rPr>
          <w:rFonts w:ascii="Times New Roman" w:hAnsi="Times New Roman"/>
          <w:color w:val="000000" w:themeColor="text1"/>
          <w:kern w:val="0"/>
          <w:sz w:val="24"/>
          <w:szCs w:val="24"/>
          <w:vertAlign w:val="superscript"/>
        </w:rPr>
        <w:t>3</w:t>
      </w:r>
      <w:r w:rsidRPr="0002787B">
        <w:rPr>
          <w:rFonts w:ascii="Times New Roman" w:hAnsi="Times New Roman"/>
          <w:color w:val="000000" w:themeColor="text1"/>
          <w:kern w:val="0"/>
          <w:sz w:val="24"/>
          <w:szCs w:val="24"/>
        </w:rPr>
        <w:t>/d</w:t>
      </w:r>
      <w:r w:rsidRPr="0002787B">
        <w:rPr>
          <w:rFonts w:ascii="Times New Roman" w:hAnsi="Times New Roman"/>
          <w:color w:val="000000" w:themeColor="text1"/>
          <w:kern w:val="0"/>
          <w:sz w:val="24"/>
          <w:szCs w:val="24"/>
        </w:rPr>
        <w:t>，污水处理工艺规模</w:t>
      </w:r>
      <w:r w:rsidRPr="0002787B">
        <w:rPr>
          <w:rFonts w:ascii="Times New Roman" w:hAnsi="Times New Roman"/>
          <w:color w:val="000000" w:themeColor="text1"/>
          <w:kern w:val="0"/>
          <w:sz w:val="24"/>
          <w:szCs w:val="24"/>
        </w:rPr>
        <w:t>19200m</w:t>
      </w:r>
      <w:r w:rsidRPr="0002787B">
        <w:rPr>
          <w:rFonts w:ascii="Times New Roman" w:hAnsi="Times New Roman"/>
          <w:color w:val="000000" w:themeColor="text1"/>
          <w:kern w:val="0"/>
          <w:sz w:val="24"/>
          <w:szCs w:val="24"/>
          <w:vertAlign w:val="superscript"/>
        </w:rPr>
        <w:t>3</w:t>
      </w:r>
      <w:r w:rsidRPr="0002787B">
        <w:rPr>
          <w:rFonts w:ascii="Times New Roman" w:hAnsi="Times New Roman"/>
          <w:color w:val="000000" w:themeColor="text1"/>
          <w:kern w:val="0"/>
          <w:sz w:val="24"/>
          <w:szCs w:val="24"/>
        </w:rPr>
        <w:t>/d</w:t>
      </w:r>
      <w:r w:rsidRPr="0002787B">
        <w:rPr>
          <w:rFonts w:ascii="Times New Roman" w:hAnsi="Times New Roman"/>
          <w:color w:val="000000" w:themeColor="text1"/>
          <w:kern w:val="0"/>
          <w:sz w:val="24"/>
          <w:szCs w:val="24"/>
        </w:rPr>
        <w:t>。对一期出水进行中水回用处理，处理后的中水供周边企业生产使用；汇华工业污水处理二厂二期工程建成运行后，全厂的废水处理规模可达到</w:t>
      </w:r>
      <w:r w:rsidRPr="0002787B">
        <w:rPr>
          <w:rFonts w:ascii="Times New Roman" w:hAnsi="Times New Roman"/>
          <w:color w:val="000000" w:themeColor="text1"/>
          <w:kern w:val="0"/>
          <w:sz w:val="24"/>
          <w:szCs w:val="24"/>
        </w:rPr>
        <w:t>38200m</w:t>
      </w:r>
      <w:r w:rsidRPr="0002787B">
        <w:rPr>
          <w:rFonts w:ascii="Times New Roman" w:hAnsi="Times New Roman"/>
          <w:color w:val="000000" w:themeColor="text1"/>
          <w:kern w:val="0"/>
          <w:sz w:val="24"/>
          <w:szCs w:val="24"/>
          <w:vertAlign w:val="superscript"/>
        </w:rPr>
        <w:t>3</w:t>
      </w:r>
      <w:r w:rsidRPr="0002787B">
        <w:rPr>
          <w:rFonts w:ascii="Times New Roman" w:hAnsi="Times New Roman"/>
          <w:color w:val="000000" w:themeColor="text1"/>
          <w:kern w:val="0"/>
          <w:sz w:val="24"/>
          <w:szCs w:val="24"/>
        </w:rPr>
        <w:t>/d</w:t>
      </w:r>
      <w:r w:rsidRPr="0002787B">
        <w:rPr>
          <w:rFonts w:ascii="Times New Roman" w:hAnsi="Times New Roman"/>
          <w:color w:val="000000" w:themeColor="text1"/>
          <w:kern w:val="0"/>
          <w:sz w:val="24"/>
          <w:szCs w:val="24"/>
        </w:rPr>
        <w:t>，排放规模为</w:t>
      </w:r>
      <w:r w:rsidRPr="0002787B">
        <w:rPr>
          <w:rFonts w:ascii="Times New Roman" w:hAnsi="Times New Roman"/>
          <w:color w:val="000000" w:themeColor="text1"/>
          <w:kern w:val="0"/>
          <w:sz w:val="24"/>
          <w:szCs w:val="24"/>
        </w:rPr>
        <w:t>28200m</w:t>
      </w:r>
      <w:r w:rsidRPr="0002787B">
        <w:rPr>
          <w:rFonts w:ascii="Times New Roman" w:hAnsi="Times New Roman"/>
          <w:color w:val="000000" w:themeColor="text1"/>
          <w:kern w:val="0"/>
          <w:sz w:val="24"/>
          <w:szCs w:val="24"/>
          <w:vertAlign w:val="superscript"/>
        </w:rPr>
        <w:t>3</w:t>
      </w:r>
      <w:r w:rsidRPr="0002787B">
        <w:rPr>
          <w:rFonts w:ascii="Times New Roman" w:hAnsi="Times New Roman"/>
          <w:color w:val="000000" w:themeColor="text1"/>
          <w:kern w:val="0"/>
          <w:sz w:val="24"/>
          <w:szCs w:val="24"/>
        </w:rPr>
        <w:t>/d</w:t>
      </w:r>
      <w:r w:rsidRPr="0002787B">
        <w:rPr>
          <w:rFonts w:ascii="Times New Roman" w:hAnsi="Times New Roman"/>
          <w:color w:val="000000" w:themeColor="text1"/>
          <w:kern w:val="0"/>
          <w:sz w:val="24"/>
          <w:szCs w:val="24"/>
        </w:rPr>
        <w:t>。根据高栏港片区中水回用量要求，并结合《广东省生态环境厅关于印发</w:t>
      </w:r>
      <w:r w:rsidRPr="0002787B">
        <w:rPr>
          <w:rFonts w:ascii="Times New Roman" w:hAnsi="Times New Roman"/>
          <w:color w:val="000000" w:themeColor="text1"/>
          <w:kern w:val="0"/>
          <w:sz w:val="24"/>
          <w:szCs w:val="24"/>
        </w:rPr>
        <w:t>&lt;</w:t>
      </w:r>
      <w:r w:rsidRPr="0002787B">
        <w:rPr>
          <w:rFonts w:ascii="Times New Roman" w:hAnsi="Times New Roman"/>
          <w:color w:val="000000" w:themeColor="text1"/>
          <w:kern w:val="0"/>
          <w:sz w:val="24"/>
          <w:szCs w:val="24"/>
        </w:rPr>
        <w:t>珠海市电路板行业发展规划环境影响报告书审查意见</w:t>
      </w:r>
      <w:r w:rsidRPr="0002787B">
        <w:rPr>
          <w:rFonts w:ascii="Times New Roman" w:hAnsi="Times New Roman"/>
          <w:color w:val="000000" w:themeColor="text1"/>
          <w:kern w:val="0"/>
          <w:sz w:val="24"/>
          <w:szCs w:val="24"/>
        </w:rPr>
        <w:t>&gt;</w:t>
      </w:r>
      <w:r w:rsidRPr="0002787B">
        <w:rPr>
          <w:rFonts w:ascii="Times New Roman" w:hAnsi="Times New Roman"/>
          <w:color w:val="000000" w:themeColor="text1"/>
          <w:kern w:val="0"/>
          <w:sz w:val="24"/>
          <w:szCs w:val="24"/>
        </w:rPr>
        <w:t>的函》（</w:t>
      </w:r>
      <w:proofErr w:type="gramStart"/>
      <w:r w:rsidRPr="0002787B">
        <w:rPr>
          <w:rFonts w:ascii="Times New Roman" w:hAnsi="Times New Roman"/>
          <w:color w:val="000000" w:themeColor="text1"/>
          <w:kern w:val="0"/>
          <w:sz w:val="24"/>
          <w:szCs w:val="24"/>
        </w:rPr>
        <w:t>粤环审</w:t>
      </w:r>
      <w:proofErr w:type="gramEnd"/>
      <w:r w:rsidRPr="0002787B">
        <w:rPr>
          <w:rFonts w:ascii="Times New Roman" w:hAnsi="Times New Roman"/>
          <w:color w:val="000000" w:themeColor="text1"/>
          <w:kern w:val="0"/>
          <w:sz w:val="24"/>
          <w:szCs w:val="24"/>
        </w:rPr>
        <w:t xml:space="preserve">[2020]166 </w:t>
      </w:r>
      <w:r w:rsidRPr="0002787B">
        <w:rPr>
          <w:rFonts w:ascii="Times New Roman" w:hAnsi="Times New Roman"/>
          <w:color w:val="000000" w:themeColor="text1"/>
          <w:kern w:val="0"/>
          <w:sz w:val="24"/>
          <w:szCs w:val="24"/>
        </w:rPr>
        <w:t>号）中高栏港片区电路板企业排入高栏港装备制造区工业污水处理厂（即</w:t>
      </w:r>
      <w:r w:rsidRPr="0002787B">
        <w:rPr>
          <w:rFonts w:ascii="Times New Roman" w:hAnsi="Times New Roman"/>
          <w:color w:val="000000" w:themeColor="text1"/>
          <w:kern w:val="0"/>
          <w:sz w:val="24"/>
          <w:szCs w:val="24"/>
        </w:rPr>
        <w:t>“</w:t>
      </w:r>
      <w:r w:rsidRPr="0002787B">
        <w:rPr>
          <w:rFonts w:ascii="Times New Roman" w:hAnsi="Times New Roman"/>
          <w:color w:val="000000" w:themeColor="text1"/>
          <w:kern w:val="0"/>
          <w:sz w:val="24"/>
          <w:szCs w:val="24"/>
        </w:rPr>
        <w:t>汇华工业污水处理二厂</w:t>
      </w:r>
      <w:r w:rsidRPr="0002787B">
        <w:rPr>
          <w:rFonts w:ascii="Times New Roman" w:hAnsi="Times New Roman"/>
          <w:color w:val="000000" w:themeColor="text1"/>
          <w:kern w:val="0"/>
          <w:sz w:val="24"/>
          <w:szCs w:val="24"/>
        </w:rPr>
        <w:t>”</w:t>
      </w:r>
      <w:r w:rsidRPr="0002787B">
        <w:rPr>
          <w:rFonts w:ascii="Times New Roman" w:hAnsi="Times New Roman"/>
          <w:color w:val="000000" w:themeColor="text1"/>
          <w:kern w:val="0"/>
          <w:sz w:val="24"/>
          <w:szCs w:val="24"/>
        </w:rPr>
        <w:t>）的生产废水量应控制在</w:t>
      </w:r>
      <w:r w:rsidRPr="0002787B">
        <w:rPr>
          <w:rFonts w:ascii="Times New Roman" w:hAnsi="Times New Roman"/>
          <w:color w:val="000000" w:themeColor="text1"/>
          <w:kern w:val="0"/>
          <w:sz w:val="24"/>
          <w:szCs w:val="24"/>
        </w:rPr>
        <w:t>2.82</w:t>
      </w:r>
      <w:r w:rsidRPr="0002787B">
        <w:rPr>
          <w:rFonts w:ascii="Times New Roman" w:hAnsi="Times New Roman"/>
          <w:color w:val="000000" w:themeColor="text1"/>
          <w:kern w:val="0"/>
          <w:sz w:val="24"/>
          <w:szCs w:val="24"/>
        </w:rPr>
        <w:t>万吨</w:t>
      </w:r>
      <w:r w:rsidRPr="0002787B">
        <w:rPr>
          <w:rFonts w:ascii="Times New Roman" w:hAnsi="Times New Roman"/>
          <w:color w:val="000000" w:themeColor="text1"/>
          <w:kern w:val="0"/>
          <w:sz w:val="24"/>
          <w:szCs w:val="24"/>
        </w:rPr>
        <w:t>/</w:t>
      </w:r>
      <w:r w:rsidRPr="0002787B">
        <w:rPr>
          <w:rFonts w:ascii="Times New Roman" w:hAnsi="Times New Roman"/>
          <w:color w:val="000000" w:themeColor="text1"/>
          <w:kern w:val="0"/>
          <w:sz w:val="24"/>
          <w:szCs w:val="24"/>
        </w:rPr>
        <w:t>日内的要求。按照珠海市生态环境局于</w:t>
      </w:r>
      <w:r w:rsidRPr="0002787B">
        <w:rPr>
          <w:rFonts w:ascii="Times New Roman" w:hAnsi="Times New Roman"/>
          <w:color w:val="000000" w:themeColor="text1"/>
          <w:kern w:val="0"/>
          <w:sz w:val="24"/>
          <w:szCs w:val="24"/>
        </w:rPr>
        <w:t>2021</w:t>
      </w:r>
      <w:r w:rsidRPr="0002787B">
        <w:rPr>
          <w:rFonts w:ascii="Times New Roman" w:hAnsi="Times New Roman"/>
          <w:color w:val="000000" w:themeColor="text1"/>
          <w:kern w:val="0"/>
          <w:sz w:val="24"/>
          <w:szCs w:val="24"/>
        </w:rPr>
        <w:t>年</w:t>
      </w:r>
      <w:r w:rsidRPr="0002787B">
        <w:rPr>
          <w:rFonts w:ascii="Times New Roman" w:hAnsi="Times New Roman"/>
          <w:color w:val="000000" w:themeColor="text1"/>
          <w:kern w:val="0"/>
          <w:sz w:val="24"/>
          <w:szCs w:val="24"/>
        </w:rPr>
        <w:t>6</w:t>
      </w:r>
      <w:r w:rsidRPr="0002787B">
        <w:rPr>
          <w:rFonts w:ascii="Times New Roman" w:hAnsi="Times New Roman"/>
          <w:color w:val="000000" w:themeColor="text1"/>
          <w:kern w:val="0"/>
          <w:sz w:val="24"/>
          <w:szCs w:val="24"/>
        </w:rPr>
        <w:t>月</w:t>
      </w:r>
      <w:r w:rsidRPr="0002787B">
        <w:rPr>
          <w:rFonts w:ascii="Times New Roman" w:hAnsi="Times New Roman"/>
          <w:color w:val="000000" w:themeColor="text1"/>
          <w:kern w:val="0"/>
          <w:sz w:val="24"/>
          <w:szCs w:val="24"/>
        </w:rPr>
        <w:t>9</w:t>
      </w:r>
      <w:r w:rsidRPr="0002787B">
        <w:rPr>
          <w:rFonts w:ascii="Times New Roman" w:hAnsi="Times New Roman"/>
          <w:color w:val="000000" w:themeColor="text1"/>
          <w:kern w:val="0"/>
          <w:sz w:val="24"/>
          <w:szCs w:val="24"/>
        </w:rPr>
        <w:t>日发布的关于执行《珠海市电路板行业发展规</w:t>
      </w:r>
      <w:r w:rsidRPr="0002787B">
        <w:rPr>
          <w:rFonts w:ascii="Times New Roman" w:hAnsi="Times New Roman"/>
          <w:color w:val="000000" w:themeColor="text1"/>
          <w:kern w:val="0"/>
          <w:sz w:val="24"/>
          <w:szCs w:val="24"/>
        </w:rPr>
        <w:lastRenderedPageBreak/>
        <w:t>划》的有关意见：</w:t>
      </w:r>
      <w:r w:rsidRPr="0002787B">
        <w:rPr>
          <w:rFonts w:ascii="Times New Roman" w:hAnsi="Times New Roman"/>
          <w:color w:val="000000" w:themeColor="text1"/>
          <w:kern w:val="0"/>
          <w:sz w:val="24"/>
          <w:szCs w:val="24"/>
        </w:rPr>
        <w:t>“</w:t>
      </w:r>
      <w:r w:rsidRPr="0002787B">
        <w:rPr>
          <w:rFonts w:ascii="Times New Roman" w:hAnsi="Times New Roman"/>
          <w:color w:val="000000" w:themeColor="text1"/>
          <w:kern w:val="0"/>
          <w:sz w:val="24"/>
          <w:szCs w:val="24"/>
        </w:rPr>
        <w:t>根据生态环境部《关于进一步规范城镇</w:t>
      </w:r>
      <w:r w:rsidRPr="0002787B">
        <w:rPr>
          <w:rFonts w:ascii="Times New Roman" w:hAnsi="Times New Roman"/>
          <w:color w:val="000000" w:themeColor="text1"/>
          <w:kern w:val="0"/>
          <w:sz w:val="24"/>
          <w:szCs w:val="24"/>
        </w:rPr>
        <w:t>(</w:t>
      </w:r>
      <w:r w:rsidRPr="0002787B">
        <w:rPr>
          <w:rFonts w:ascii="Times New Roman" w:hAnsi="Times New Roman"/>
          <w:color w:val="000000" w:themeColor="text1"/>
          <w:kern w:val="0"/>
          <w:sz w:val="24"/>
          <w:szCs w:val="24"/>
        </w:rPr>
        <w:t>园区</w:t>
      </w:r>
      <w:r w:rsidRPr="0002787B">
        <w:rPr>
          <w:rFonts w:ascii="Times New Roman" w:hAnsi="Times New Roman"/>
          <w:color w:val="000000" w:themeColor="text1"/>
          <w:kern w:val="0"/>
          <w:sz w:val="24"/>
          <w:szCs w:val="24"/>
        </w:rPr>
        <w:t>)</w:t>
      </w:r>
      <w:r w:rsidRPr="0002787B">
        <w:rPr>
          <w:rFonts w:ascii="Times New Roman" w:hAnsi="Times New Roman"/>
          <w:color w:val="000000" w:themeColor="text1"/>
          <w:kern w:val="0"/>
          <w:sz w:val="24"/>
          <w:szCs w:val="24"/>
        </w:rPr>
        <w:t>污水处理环境管理的通知》，对于核心集聚区的印制电路板企业，其生产废水排入园区污水处理厂，且园区污水处理厂通过中水回用等方式能够确保排入外环境的污水量不超过报告书及其审查意见中规定的控制量的前提下，可适当放宽对电路板企业排水量的限制</w:t>
      </w:r>
      <w:r w:rsidRPr="0002787B">
        <w:rPr>
          <w:rFonts w:ascii="Times New Roman" w:hAnsi="Times New Roman"/>
          <w:color w:val="000000" w:themeColor="text1"/>
          <w:kern w:val="0"/>
          <w:sz w:val="24"/>
          <w:szCs w:val="24"/>
        </w:rPr>
        <w:t>”</w:t>
      </w:r>
      <w:r w:rsidRPr="0002787B">
        <w:rPr>
          <w:rFonts w:ascii="Times New Roman" w:hAnsi="Times New Roman"/>
          <w:color w:val="000000" w:themeColor="text1"/>
          <w:kern w:val="0"/>
          <w:sz w:val="24"/>
          <w:szCs w:val="24"/>
        </w:rPr>
        <w:t>，因此，确定本项目中水回用规模为</w:t>
      </w:r>
      <w:r w:rsidRPr="0002787B">
        <w:rPr>
          <w:rFonts w:ascii="Times New Roman" w:hAnsi="Times New Roman"/>
          <w:bCs/>
          <w:color w:val="000000" w:themeColor="text1"/>
          <w:kern w:val="0"/>
          <w:sz w:val="24"/>
          <w:szCs w:val="24"/>
        </w:rPr>
        <w:t>10000m</w:t>
      </w:r>
      <w:r w:rsidRPr="0002787B">
        <w:rPr>
          <w:rFonts w:ascii="Times New Roman" w:hAnsi="Times New Roman"/>
          <w:bCs/>
          <w:color w:val="000000" w:themeColor="text1"/>
          <w:kern w:val="0"/>
          <w:sz w:val="24"/>
          <w:szCs w:val="24"/>
          <w:vertAlign w:val="superscript"/>
        </w:rPr>
        <w:t>3</w:t>
      </w:r>
      <w:r w:rsidRPr="0002787B">
        <w:rPr>
          <w:rFonts w:ascii="Times New Roman" w:hAnsi="Times New Roman"/>
          <w:bCs/>
          <w:color w:val="000000" w:themeColor="text1"/>
          <w:kern w:val="0"/>
          <w:sz w:val="24"/>
          <w:szCs w:val="24"/>
        </w:rPr>
        <w:t>/d</w:t>
      </w:r>
      <w:r w:rsidRPr="0002787B">
        <w:rPr>
          <w:rFonts w:ascii="Times New Roman" w:hAnsi="Times New Roman"/>
          <w:color w:val="000000" w:themeColor="text1"/>
          <w:kern w:val="0"/>
          <w:sz w:val="24"/>
          <w:szCs w:val="24"/>
        </w:rPr>
        <w:t>，供周边企业生产使用，最终实现珠海汇华工业污水处理二厂项目总废水排放量为</w:t>
      </w:r>
      <w:r w:rsidRPr="0002787B">
        <w:rPr>
          <w:rFonts w:ascii="Times New Roman" w:hAnsi="Times New Roman"/>
          <w:color w:val="000000" w:themeColor="text1"/>
          <w:kern w:val="0"/>
          <w:sz w:val="24"/>
          <w:szCs w:val="24"/>
        </w:rPr>
        <w:t>28200m</w:t>
      </w:r>
      <w:r w:rsidRPr="0002787B">
        <w:rPr>
          <w:rFonts w:ascii="Times New Roman" w:hAnsi="Times New Roman"/>
          <w:color w:val="000000" w:themeColor="text1"/>
          <w:kern w:val="0"/>
          <w:sz w:val="24"/>
          <w:szCs w:val="24"/>
          <w:vertAlign w:val="superscript"/>
        </w:rPr>
        <w:t>3</w:t>
      </w:r>
      <w:r w:rsidRPr="0002787B">
        <w:rPr>
          <w:rFonts w:ascii="Times New Roman" w:hAnsi="Times New Roman"/>
          <w:color w:val="000000" w:themeColor="text1"/>
          <w:kern w:val="0"/>
          <w:sz w:val="24"/>
          <w:szCs w:val="24"/>
        </w:rPr>
        <w:t>/d</w:t>
      </w:r>
      <w:r w:rsidRPr="0002787B">
        <w:rPr>
          <w:rFonts w:ascii="Times New Roman" w:hAnsi="Times New Roman"/>
          <w:color w:val="000000" w:themeColor="text1"/>
          <w:kern w:val="0"/>
          <w:sz w:val="24"/>
          <w:szCs w:val="24"/>
        </w:rPr>
        <w:t>。二期工程于</w:t>
      </w:r>
      <w:r w:rsidRPr="0002787B">
        <w:rPr>
          <w:rFonts w:ascii="Times New Roman" w:hAnsi="Times New Roman"/>
          <w:color w:val="000000" w:themeColor="text1"/>
          <w:kern w:val="0"/>
          <w:sz w:val="24"/>
          <w:szCs w:val="24"/>
        </w:rPr>
        <w:t>2022</w:t>
      </w:r>
      <w:r w:rsidRPr="0002787B">
        <w:rPr>
          <w:rFonts w:ascii="Times New Roman" w:hAnsi="Times New Roman"/>
          <w:color w:val="000000" w:themeColor="text1"/>
          <w:kern w:val="0"/>
          <w:sz w:val="24"/>
          <w:szCs w:val="24"/>
        </w:rPr>
        <w:t>年</w:t>
      </w:r>
      <w:r w:rsidRPr="0002787B">
        <w:rPr>
          <w:rFonts w:ascii="Times New Roman" w:hAnsi="Times New Roman"/>
          <w:color w:val="000000" w:themeColor="text1"/>
          <w:kern w:val="0"/>
          <w:sz w:val="24"/>
          <w:szCs w:val="24"/>
        </w:rPr>
        <w:t>9</w:t>
      </w:r>
      <w:r w:rsidRPr="0002787B">
        <w:rPr>
          <w:rFonts w:ascii="Times New Roman" w:hAnsi="Times New Roman"/>
          <w:color w:val="000000" w:themeColor="text1"/>
          <w:kern w:val="0"/>
          <w:sz w:val="24"/>
          <w:szCs w:val="24"/>
        </w:rPr>
        <w:t>月取得</w:t>
      </w:r>
      <w:r w:rsidRPr="0002787B">
        <w:rPr>
          <w:rFonts w:ascii="Times New Roman" w:hAnsi="Times New Roman"/>
          <w:color w:val="000000" w:themeColor="text1"/>
          <w:sz w:val="24"/>
        </w:rPr>
        <w:t>《关于珠海高栏港汇华工业污水处理二厂二期工程环境影响报告书的批复》，批文号为珠环建书【</w:t>
      </w:r>
      <w:r w:rsidRPr="0002787B">
        <w:rPr>
          <w:rFonts w:ascii="Times New Roman" w:hAnsi="Times New Roman"/>
          <w:color w:val="000000" w:themeColor="text1"/>
          <w:sz w:val="24"/>
        </w:rPr>
        <w:t>2022</w:t>
      </w:r>
      <w:r w:rsidRPr="0002787B">
        <w:rPr>
          <w:rFonts w:ascii="Times New Roman" w:hAnsi="Times New Roman"/>
          <w:color w:val="000000" w:themeColor="text1"/>
          <w:sz w:val="24"/>
        </w:rPr>
        <w:t>】</w:t>
      </w:r>
      <w:r w:rsidRPr="0002787B">
        <w:rPr>
          <w:rFonts w:ascii="Times New Roman" w:hAnsi="Times New Roman"/>
          <w:color w:val="000000" w:themeColor="text1"/>
          <w:sz w:val="24"/>
        </w:rPr>
        <w:t>28</w:t>
      </w:r>
      <w:r w:rsidRPr="0002787B">
        <w:rPr>
          <w:rFonts w:ascii="Times New Roman" w:hAnsi="Times New Roman"/>
          <w:color w:val="000000" w:themeColor="text1"/>
          <w:sz w:val="24"/>
        </w:rPr>
        <w:t>号</w:t>
      </w:r>
      <w:r w:rsidRPr="0002787B">
        <w:rPr>
          <w:rFonts w:ascii="Times New Roman" w:hAnsi="Times New Roman" w:hint="eastAsia"/>
          <w:color w:val="000000" w:themeColor="text1"/>
          <w:sz w:val="24"/>
        </w:rPr>
        <w:t>，二期目前暂未建设。</w:t>
      </w:r>
    </w:p>
    <w:p w:rsidR="0002787B" w:rsidRPr="0002787B" w:rsidRDefault="0002787B" w:rsidP="0002787B">
      <w:pPr>
        <w:pStyle w:val="afb"/>
        <w:ind w:firstLine="480"/>
        <w:rPr>
          <w:rFonts w:ascii="Times New Roman" w:hAnsi="Times New Roman"/>
          <w:color w:val="000000" w:themeColor="text1"/>
          <w:kern w:val="0"/>
          <w:sz w:val="24"/>
          <w:szCs w:val="24"/>
        </w:rPr>
      </w:pPr>
      <w:r w:rsidRPr="0002787B">
        <w:rPr>
          <w:rFonts w:ascii="Times New Roman" w:hAnsi="Times New Roman"/>
          <w:color w:val="000000" w:themeColor="text1"/>
          <w:sz w:val="24"/>
        </w:rPr>
        <w:t>珠海高栏港汇华工业污水处理二厂于</w:t>
      </w:r>
      <w:r w:rsidRPr="0002787B">
        <w:rPr>
          <w:rFonts w:ascii="Times New Roman" w:hAnsi="Times New Roman"/>
          <w:color w:val="000000" w:themeColor="text1"/>
          <w:sz w:val="24"/>
        </w:rPr>
        <w:t>2022</w:t>
      </w:r>
      <w:r w:rsidRPr="0002787B">
        <w:rPr>
          <w:rFonts w:ascii="Times New Roman" w:hAnsi="Times New Roman"/>
          <w:color w:val="000000" w:themeColor="text1"/>
          <w:sz w:val="24"/>
        </w:rPr>
        <w:t>年</w:t>
      </w:r>
      <w:r w:rsidRPr="0002787B">
        <w:rPr>
          <w:rFonts w:ascii="Times New Roman" w:hAnsi="Times New Roman"/>
          <w:color w:val="000000" w:themeColor="text1"/>
          <w:sz w:val="24"/>
        </w:rPr>
        <w:t>6</w:t>
      </w:r>
      <w:r w:rsidRPr="0002787B">
        <w:rPr>
          <w:rFonts w:ascii="Times New Roman" w:hAnsi="Times New Roman"/>
          <w:color w:val="000000" w:themeColor="text1"/>
          <w:sz w:val="24"/>
        </w:rPr>
        <w:t>月</w:t>
      </w:r>
      <w:r w:rsidRPr="0002787B">
        <w:rPr>
          <w:rFonts w:ascii="Times New Roman" w:hAnsi="Times New Roman"/>
          <w:color w:val="000000" w:themeColor="text1"/>
          <w:sz w:val="24"/>
        </w:rPr>
        <w:t>25</w:t>
      </w:r>
      <w:r w:rsidRPr="0002787B">
        <w:rPr>
          <w:rFonts w:ascii="Times New Roman" w:hAnsi="Times New Roman"/>
          <w:color w:val="000000" w:themeColor="text1"/>
          <w:sz w:val="24"/>
        </w:rPr>
        <w:t>日取得排污许可证，证书编号</w:t>
      </w:r>
      <w:r w:rsidRPr="0002787B">
        <w:rPr>
          <w:rFonts w:ascii="Times New Roman" w:hAnsi="Times New Roman"/>
          <w:color w:val="000000" w:themeColor="text1"/>
          <w:sz w:val="24"/>
        </w:rPr>
        <w:t>: 91440400MA4UU08141001V</w:t>
      </w:r>
      <w:r w:rsidRPr="0002787B">
        <w:rPr>
          <w:rFonts w:ascii="Times New Roman" w:hAnsi="Times New Roman" w:hint="eastAsia"/>
          <w:color w:val="000000" w:themeColor="text1"/>
          <w:sz w:val="24"/>
        </w:rPr>
        <w:t>，</w:t>
      </w:r>
      <w:r w:rsidRPr="0002787B">
        <w:rPr>
          <w:rFonts w:ascii="Times New Roman" w:hAnsi="Times New Roman" w:hint="eastAsia"/>
          <w:color w:val="000000" w:themeColor="text1"/>
          <w:sz w:val="24"/>
          <w:szCs w:val="24"/>
        </w:rPr>
        <w:t>一期工程于</w:t>
      </w:r>
      <w:r w:rsidRPr="0002787B">
        <w:rPr>
          <w:rFonts w:ascii="Times New Roman" w:hAnsi="Times New Roman" w:hint="eastAsia"/>
          <w:color w:val="000000" w:themeColor="text1"/>
          <w:sz w:val="24"/>
          <w:szCs w:val="24"/>
        </w:rPr>
        <w:t>2</w:t>
      </w:r>
      <w:r w:rsidRPr="0002787B">
        <w:rPr>
          <w:rFonts w:ascii="Times New Roman" w:hAnsi="Times New Roman"/>
          <w:color w:val="000000" w:themeColor="text1"/>
          <w:sz w:val="24"/>
          <w:szCs w:val="24"/>
        </w:rPr>
        <w:t>022</w:t>
      </w:r>
      <w:r w:rsidRPr="0002787B">
        <w:rPr>
          <w:rFonts w:ascii="Times New Roman" w:hAnsi="Times New Roman" w:hint="eastAsia"/>
          <w:color w:val="000000" w:themeColor="text1"/>
          <w:sz w:val="24"/>
          <w:szCs w:val="24"/>
        </w:rPr>
        <w:t>年</w:t>
      </w:r>
      <w:r w:rsidRPr="0002787B">
        <w:rPr>
          <w:rFonts w:ascii="Times New Roman" w:hAnsi="Times New Roman" w:hint="eastAsia"/>
          <w:color w:val="000000" w:themeColor="text1"/>
          <w:sz w:val="24"/>
          <w:szCs w:val="24"/>
        </w:rPr>
        <w:t>7</w:t>
      </w:r>
      <w:r w:rsidRPr="0002787B">
        <w:rPr>
          <w:rFonts w:ascii="Times New Roman" w:hAnsi="Times New Roman" w:hint="eastAsia"/>
          <w:color w:val="000000" w:themeColor="text1"/>
          <w:sz w:val="24"/>
          <w:szCs w:val="24"/>
        </w:rPr>
        <w:t>月建成并投入试运行，</w:t>
      </w:r>
      <w:r w:rsidRPr="0002787B">
        <w:rPr>
          <w:rFonts w:ascii="Times New Roman" w:hAnsi="Times New Roman"/>
          <w:color w:val="000000" w:themeColor="text1"/>
          <w:sz w:val="24"/>
          <w:szCs w:val="24"/>
        </w:rPr>
        <w:t>由于周边污水管网不完善，电路板企业进驻缓慢，</w:t>
      </w:r>
      <w:r w:rsidRPr="0002787B">
        <w:rPr>
          <w:rFonts w:ascii="Times New Roman" w:hAnsi="Times New Roman" w:hint="eastAsia"/>
          <w:color w:val="000000" w:themeColor="text1"/>
          <w:sz w:val="24"/>
          <w:szCs w:val="24"/>
        </w:rPr>
        <w:t>目前只有珠海兴科半导体有限公司、珠海兴森快捷电路科技有限公司及珠海市创智芯科技有限公司三家企业的进水，水量分别为</w:t>
      </w:r>
      <w:r w:rsidRPr="0002787B">
        <w:rPr>
          <w:rFonts w:ascii="Times New Roman" w:hAnsi="Times New Roman" w:hint="eastAsia"/>
          <w:color w:val="000000" w:themeColor="text1"/>
          <w:sz w:val="24"/>
          <w:szCs w:val="24"/>
        </w:rPr>
        <w:t>5</w:t>
      </w:r>
      <w:r w:rsidRPr="0002787B">
        <w:rPr>
          <w:rFonts w:ascii="Times New Roman" w:hAnsi="Times New Roman"/>
          <w:color w:val="000000" w:themeColor="text1"/>
          <w:sz w:val="24"/>
          <w:szCs w:val="24"/>
        </w:rPr>
        <w:t>00</w:t>
      </w:r>
      <w:r w:rsidRPr="0002787B">
        <w:rPr>
          <w:rFonts w:ascii="Times New Roman" w:hAnsi="Times New Roman" w:hint="eastAsia"/>
          <w:color w:val="000000" w:themeColor="text1"/>
          <w:sz w:val="24"/>
          <w:szCs w:val="24"/>
        </w:rPr>
        <w:t>m</w:t>
      </w:r>
      <w:r w:rsidRPr="0002787B">
        <w:rPr>
          <w:rFonts w:ascii="Times New Roman" w:hAnsi="Times New Roman"/>
          <w:color w:val="000000" w:themeColor="text1"/>
          <w:sz w:val="24"/>
          <w:szCs w:val="24"/>
          <w:vertAlign w:val="superscript"/>
        </w:rPr>
        <w:t>3</w:t>
      </w:r>
      <w:r w:rsidRPr="0002787B">
        <w:rPr>
          <w:rFonts w:ascii="Times New Roman" w:hAnsi="Times New Roman"/>
          <w:color w:val="000000" w:themeColor="text1"/>
          <w:sz w:val="24"/>
          <w:szCs w:val="24"/>
        </w:rPr>
        <w:t>/</w:t>
      </w:r>
      <w:r w:rsidRPr="0002787B">
        <w:rPr>
          <w:rFonts w:ascii="Times New Roman" w:hAnsi="Times New Roman" w:hint="eastAsia"/>
          <w:color w:val="000000" w:themeColor="text1"/>
          <w:sz w:val="24"/>
          <w:szCs w:val="24"/>
        </w:rPr>
        <w:t>d</w:t>
      </w:r>
      <w:r w:rsidRPr="0002787B">
        <w:rPr>
          <w:rFonts w:ascii="Times New Roman" w:hAnsi="Times New Roman" w:hint="eastAsia"/>
          <w:color w:val="000000" w:themeColor="text1"/>
          <w:sz w:val="24"/>
          <w:szCs w:val="24"/>
        </w:rPr>
        <w:t>，</w:t>
      </w:r>
      <w:r w:rsidRPr="0002787B">
        <w:rPr>
          <w:rFonts w:ascii="Times New Roman" w:hAnsi="Times New Roman" w:hint="eastAsia"/>
          <w:color w:val="000000" w:themeColor="text1"/>
          <w:sz w:val="24"/>
          <w:szCs w:val="24"/>
        </w:rPr>
        <w:t>4</w:t>
      </w:r>
      <w:r w:rsidRPr="0002787B">
        <w:rPr>
          <w:rFonts w:ascii="Times New Roman" w:hAnsi="Times New Roman"/>
          <w:color w:val="000000" w:themeColor="text1"/>
          <w:sz w:val="24"/>
          <w:szCs w:val="24"/>
        </w:rPr>
        <w:t>00</w:t>
      </w:r>
      <w:r w:rsidRPr="0002787B">
        <w:rPr>
          <w:rFonts w:ascii="Times New Roman" w:hAnsi="Times New Roman" w:hint="eastAsia"/>
          <w:color w:val="000000" w:themeColor="text1"/>
          <w:sz w:val="24"/>
          <w:szCs w:val="24"/>
        </w:rPr>
        <w:t>m</w:t>
      </w:r>
      <w:r w:rsidRPr="0002787B">
        <w:rPr>
          <w:rFonts w:ascii="Times New Roman" w:hAnsi="Times New Roman"/>
          <w:color w:val="000000" w:themeColor="text1"/>
          <w:sz w:val="24"/>
          <w:szCs w:val="24"/>
          <w:vertAlign w:val="superscript"/>
        </w:rPr>
        <w:t>3</w:t>
      </w:r>
      <w:r w:rsidRPr="0002787B">
        <w:rPr>
          <w:rFonts w:ascii="Times New Roman" w:hAnsi="Times New Roman"/>
          <w:color w:val="000000" w:themeColor="text1"/>
          <w:sz w:val="24"/>
          <w:szCs w:val="24"/>
        </w:rPr>
        <w:t>/</w:t>
      </w:r>
      <w:r w:rsidRPr="0002787B">
        <w:rPr>
          <w:rFonts w:ascii="Times New Roman" w:hAnsi="Times New Roman" w:hint="eastAsia"/>
          <w:color w:val="000000" w:themeColor="text1"/>
          <w:sz w:val="24"/>
          <w:szCs w:val="24"/>
        </w:rPr>
        <w:t>d</w:t>
      </w:r>
      <w:r w:rsidRPr="0002787B">
        <w:rPr>
          <w:rFonts w:ascii="Times New Roman" w:hAnsi="Times New Roman" w:hint="eastAsia"/>
          <w:color w:val="000000" w:themeColor="text1"/>
          <w:sz w:val="24"/>
          <w:szCs w:val="24"/>
        </w:rPr>
        <w:t>，</w:t>
      </w:r>
      <w:r w:rsidRPr="0002787B">
        <w:rPr>
          <w:rFonts w:ascii="Times New Roman" w:hAnsi="Times New Roman" w:hint="eastAsia"/>
          <w:color w:val="000000" w:themeColor="text1"/>
          <w:sz w:val="24"/>
          <w:szCs w:val="24"/>
        </w:rPr>
        <w:t>4</w:t>
      </w:r>
      <w:r w:rsidRPr="0002787B">
        <w:rPr>
          <w:rFonts w:ascii="Times New Roman" w:hAnsi="Times New Roman"/>
          <w:color w:val="000000" w:themeColor="text1"/>
          <w:sz w:val="24"/>
          <w:szCs w:val="24"/>
        </w:rPr>
        <w:t>0</w:t>
      </w:r>
      <w:r w:rsidRPr="0002787B">
        <w:rPr>
          <w:rFonts w:ascii="Times New Roman" w:hAnsi="Times New Roman" w:hint="eastAsia"/>
          <w:color w:val="000000" w:themeColor="text1"/>
          <w:sz w:val="24"/>
          <w:szCs w:val="24"/>
        </w:rPr>
        <w:t>m</w:t>
      </w:r>
      <w:r w:rsidRPr="0002787B">
        <w:rPr>
          <w:rFonts w:ascii="Times New Roman" w:hAnsi="Times New Roman"/>
          <w:color w:val="000000" w:themeColor="text1"/>
          <w:sz w:val="24"/>
          <w:szCs w:val="24"/>
          <w:vertAlign w:val="superscript"/>
        </w:rPr>
        <w:t>3</w:t>
      </w:r>
      <w:r w:rsidRPr="0002787B">
        <w:rPr>
          <w:rFonts w:ascii="Times New Roman" w:hAnsi="Times New Roman"/>
          <w:color w:val="000000" w:themeColor="text1"/>
          <w:sz w:val="24"/>
          <w:szCs w:val="24"/>
        </w:rPr>
        <w:t>/</w:t>
      </w:r>
      <w:r w:rsidRPr="0002787B">
        <w:rPr>
          <w:rFonts w:ascii="Times New Roman" w:hAnsi="Times New Roman" w:hint="eastAsia"/>
          <w:color w:val="000000" w:themeColor="text1"/>
          <w:sz w:val="24"/>
          <w:szCs w:val="24"/>
        </w:rPr>
        <w:t>d</w:t>
      </w:r>
      <w:r w:rsidRPr="0002787B">
        <w:rPr>
          <w:rFonts w:ascii="Times New Roman" w:hAnsi="Times New Roman" w:hint="eastAsia"/>
          <w:color w:val="000000" w:themeColor="text1"/>
          <w:sz w:val="24"/>
          <w:szCs w:val="24"/>
        </w:rPr>
        <w:t>，由于</w:t>
      </w:r>
      <w:r w:rsidRPr="0002787B">
        <w:rPr>
          <w:rFonts w:ascii="Times New Roman" w:hAnsi="Times New Roman"/>
          <w:color w:val="000000" w:themeColor="text1"/>
          <w:sz w:val="24"/>
          <w:szCs w:val="24"/>
        </w:rPr>
        <w:t>企业水量较少等原因，</w:t>
      </w:r>
      <w:r w:rsidRPr="0002787B">
        <w:rPr>
          <w:rFonts w:ascii="Times New Roman" w:hAnsi="Times New Roman" w:hint="eastAsia"/>
          <w:color w:val="000000" w:themeColor="text1"/>
          <w:sz w:val="24"/>
          <w:szCs w:val="24"/>
        </w:rPr>
        <w:t>以致</w:t>
      </w:r>
      <w:r w:rsidRPr="0002787B">
        <w:rPr>
          <w:rFonts w:ascii="Times New Roman" w:hAnsi="Times New Roman"/>
          <w:color w:val="000000" w:themeColor="text1"/>
          <w:sz w:val="24"/>
          <w:szCs w:val="24"/>
        </w:rPr>
        <w:t>二厂一期接收电路板企业废水量不足</w:t>
      </w:r>
      <w:r w:rsidRPr="0002787B">
        <w:rPr>
          <w:rFonts w:ascii="Times New Roman" w:hAnsi="Times New Roman" w:hint="eastAsia"/>
          <w:color w:val="000000" w:themeColor="text1"/>
          <w:sz w:val="24"/>
          <w:szCs w:val="24"/>
        </w:rPr>
        <w:t>，目前未办理竣工</w:t>
      </w:r>
      <w:r w:rsidRPr="0002787B">
        <w:rPr>
          <w:rFonts w:ascii="Times New Roman" w:hAnsi="Times New Roman"/>
          <w:color w:val="000000" w:themeColor="text1"/>
          <w:sz w:val="24"/>
        </w:rPr>
        <w:t>环保验收。</w:t>
      </w:r>
    </w:p>
    <w:p w:rsidR="0002787B" w:rsidRPr="0002787B" w:rsidRDefault="0002787B" w:rsidP="0002787B">
      <w:pPr>
        <w:pStyle w:val="afb"/>
        <w:ind w:firstLine="480"/>
        <w:rPr>
          <w:rFonts w:ascii="Times New Roman" w:hAnsi="Times New Roman"/>
          <w:color w:val="000000" w:themeColor="text1"/>
          <w:sz w:val="24"/>
          <w:szCs w:val="24"/>
        </w:rPr>
      </w:pPr>
      <w:r w:rsidRPr="0002787B">
        <w:rPr>
          <w:rFonts w:ascii="Times New Roman" w:hAnsi="Times New Roman"/>
          <w:color w:val="000000" w:themeColor="text1"/>
          <w:sz w:val="24"/>
          <w:szCs w:val="24"/>
        </w:rPr>
        <w:t>为优化资源配置，经初步调研及摸底，在汇华工业污水处理二厂周边有部分已建或在建项目非电路板企业投产后有污水处理需求，经与区相关部门沟通，汇华工业污水处理二厂除接纳装备制造区核心集聚区内电路</w:t>
      </w:r>
      <w:proofErr w:type="gramStart"/>
      <w:r w:rsidRPr="0002787B">
        <w:rPr>
          <w:rFonts w:ascii="Times New Roman" w:hAnsi="Times New Roman"/>
          <w:color w:val="000000" w:themeColor="text1"/>
          <w:sz w:val="24"/>
          <w:szCs w:val="24"/>
        </w:rPr>
        <w:t>板企业</w:t>
      </w:r>
      <w:proofErr w:type="gramEnd"/>
      <w:r w:rsidRPr="0002787B">
        <w:rPr>
          <w:rFonts w:ascii="Times New Roman" w:hAnsi="Times New Roman"/>
          <w:color w:val="000000" w:themeColor="text1"/>
          <w:sz w:val="24"/>
          <w:szCs w:val="24"/>
        </w:rPr>
        <w:t>生产废水外，也可以接纳周边区域其他类型企业生产污水。</w:t>
      </w:r>
    </w:p>
    <w:p w:rsidR="00CD11EA" w:rsidRPr="0002787B" w:rsidRDefault="00F5036B" w:rsidP="0002787B">
      <w:pPr>
        <w:widowControl/>
        <w:ind w:firstLine="480"/>
        <w:jc w:val="left"/>
        <w:rPr>
          <w:color w:val="000000" w:themeColor="text1"/>
          <w:szCs w:val="24"/>
        </w:rPr>
      </w:pPr>
      <w:r>
        <w:rPr>
          <w:rFonts w:hint="eastAsia"/>
          <w:color w:val="000000" w:themeColor="text1"/>
          <w:kern w:val="0"/>
          <w:szCs w:val="24"/>
        </w:rPr>
        <w:t>调整</w:t>
      </w:r>
      <w:r w:rsidR="0002787B" w:rsidRPr="0002787B">
        <w:rPr>
          <w:color w:val="000000" w:themeColor="text1"/>
          <w:kern w:val="0"/>
          <w:szCs w:val="24"/>
        </w:rPr>
        <w:t>之后，近期计划</w:t>
      </w:r>
      <w:r w:rsidR="0002787B" w:rsidRPr="0002787B">
        <w:rPr>
          <w:bCs/>
          <w:color w:val="000000" w:themeColor="text1"/>
          <w:kern w:val="0"/>
          <w:szCs w:val="24"/>
        </w:rPr>
        <w:t>除接纳装备制造区核心集聚区内电路</w:t>
      </w:r>
      <w:proofErr w:type="gramStart"/>
      <w:r w:rsidR="0002787B" w:rsidRPr="0002787B">
        <w:rPr>
          <w:bCs/>
          <w:color w:val="000000" w:themeColor="text1"/>
          <w:kern w:val="0"/>
          <w:szCs w:val="24"/>
        </w:rPr>
        <w:t>板企业</w:t>
      </w:r>
      <w:proofErr w:type="gramEnd"/>
      <w:r w:rsidR="0002787B" w:rsidRPr="0002787B">
        <w:rPr>
          <w:bCs/>
          <w:color w:val="000000" w:themeColor="text1"/>
          <w:kern w:val="0"/>
          <w:szCs w:val="24"/>
        </w:rPr>
        <w:t>生产废水外，还接纳周边部分已建或</w:t>
      </w:r>
      <w:proofErr w:type="gramStart"/>
      <w:r w:rsidR="0002787B" w:rsidRPr="0002787B">
        <w:rPr>
          <w:bCs/>
          <w:color w:val="000000" w:themeColor="text1"/>
          <w:kern w:val="0"/>
          <w:szCs w:val="24"/>
        </w:rPr>
        <w:t>在建非</w:t>
      </w:r>
      <w:proofErr w:type="gramEnd"/>
      <w:r w:rsidR="0002787B" w:rsidRPr="0002787B">
        <w:rPr>
          <w:bCs/>
          <w:color w:val="000000" w:themeColor="text1"/>
          <w:kern w:val="0"/>
          <w:szCs w:val="24"/>
        </w:rPr>
        <w:t>电路板企业的生产废水，废水处理规模为</w:t>
      </w:r>
      <w:r w:rsidR="0002787B" w:rsidRPr="0002787B">
        <w:rPr>
          <w:bCs/>
          <w:color w:val="000000" w:themeColor="text1"/>
          <w:kern w:val="0"/>
          <w:szCs w:val="24"/>
        </w:rPr>
        <w:t>19000</w:t>
      </w:r>
      <w:r w:rsidR="0002787B" w:rsidRPr="0002787B">
        <w:rPr>
          <w:color w:val="000000" w:themeColor="text1"/>
          <w:kern w:val="0"/>
          <w:szCs w:val="24"/>
        </w:rPr>
        <w:t>m</w:t>
      </w:r>
      <w:r w:rsidR="0002787B" w:rsidRPr="0002787B">
        <w:rPr>
          <w:color w:val="000000" w:themeColor="text1"/>
          <w:kern w:val="0"/>
          <w:szCs w:val="24"/>
          <w:vertAlign w:val="superscript"/>
        </w:rPr>
        <w:t>3</w:t>
      </w:r>
      <w:r w:rsidR="0002787B" w:rsidRPr="0002787B">
        <w:rPr>
          <w:color w:val="000000" w:themeColor="text1"/>
          <w:kern w:val="0"/>
          <w:szCs w:val="24"/>
        </w:rPr>
        <w:t>/d</w:t>
      </w:r>
      <w:r w:rsidR="0002787B" w:rsidRPr="0002787B">
        <w:rPr>
          <w:color w:val="000000" w:themeColor="text1"/>
          <w:kern w:val="0"/>
          <w:szCs w:val="24"/>
        </w:rPr>
        <w:t>；远期对汇华工业污水处理二厂部分出水进行中水回用处理，中水回用系统产水量</w:t>
      </w:r>
      <w:r w:rsidR="0002787B" w:rsidRPr="0002787B">
        <w:rPr>
          <w:color w:val="000000" w:themeColor="text1"/>
          <w:kern w:val="0"/>
          <w:szCs w:val="24"/>
        </w:rPr>
        <w:t>10000m</w:t>
      </w:r>
      <w:r w:rsidR="0002787B" w:rsidRPr="0002787B">
        <w:rPr>
          <w:color w:val="000000" w:themeColor="text1"/>
          <w:kern w:val="0"/>
          <w:szCs w:val="24"/>
          <w:vertAlign w:val="superscript"/>
        </w:rPr>
        <w:t>3</w:t>
      </w:r>
      <w:r w:rsidR="0002787B" w:rsidRPr="0002787B">
        <w:rPr>
          <w:color w:val="000000" w:themeColor="text1"/>
          <w:kern w:val="0"/>
          <w:szCs w:val="24"/>
        </w:rPr>
        <w:t>/d</w:t>
      </w:r>
      <w:r w:rsidR="0002787B" w:rsidRPr="0002787B">
        <w:rPr>
          <w:color w:val="000000" w:themeColor="text1"/>
          <w:kern w:val="0"/>
          <w:szCs w:val="24"/>
        </w:rPr>
        <w:t>，处理后的中水供周边企业生产使用，电路板废水总处理规模为</w:t>
      </w:r>
      <w:r w:rsidR="0002787B" w:rsidRPr="0002787B">
        <w:rPr>
          <w:color w:val="000000" w:themeColor="text1"/>
          <w:kern w:val="0"/>
          <w:szCs w:val="24"/>
        </w:rPr>
        <w:t>38200m</w:t>
      </w:r>
      <w:r w:rsidR="0002787B" w:rsidRPr="0002787B">
        <w:rPr>
          <w:color w:val="000000" w:themeColor="text1"/>
          <w:kern w:val="0"/>
          <w:szCs w:val="24"/>
          <w:vertAlign w:val="superscript"/>
        </w:rPr>
        <w:t>3</w:t>
      </w:r>
      <w:r w:rsidR="0002787B" w:rsidRPr="0002787B">
        <w:rPr>
          <w:color w:val="000000" w:themeColor="text1"/>
          <w:kern w:val="0"/>
          <w:szCs w:val="24"/>
        </w:rPr>
        <w:t>/d</w:t>
      </w:r>
      <w:r w:rsidR="0002787B" w:rsidRPr="0002787B">
        <w:rPr>
          <w:color w:val="000000" w:themeColor="text1"/>
          <w:kern w:val="0"/>
          <w:szCs w:val="24"/>
        </w:rPr>
        <w:t>，排放规模为</w:t>
      </w:r>
      <w:r w:rsidR="0002787B" w:rsidRPr="0002787B">
        <w:rPr>
          <w:color w:val="000000" w:themeColor="text1"/>
          <w:kern w:val="0"/>
          <w:szCs w:val="24"/>
        </w:rPr>
        <w:t>28200m</w:t>
      </w:r>
      <w:r w:rsidR="0002787B" w:rsidRPr="0002787B">
        <w:rPr>
          <w:color w:val="000000" w:themeColor="text1"/>
          <w:kern w:val="0"/>
          <w:szCs w:val="24"/>
          <w:vertAlign w:val="superscript"/>
        </w:rPr>
        <w:t>3</w:t>
      </w:r>
      <w:r w:rsidR="0002787B" w:rsidRPr="0002787B">
        <w:rPr>
          <w:color w:val="000000" w:themeColor="text1"/>
          <w:kern w:val="0"/>
          <w:szCs w:val="24"/>
        </w:rPr>
        <w:t>/d</w:t>
      </w:r>
      <w:r w:rsidR="0002787B" w:rsidRPr="0002787B">
        <w:rPr>
          <w:color w:val="000000" w:themeColor="text1"/>
          <w:kern w:val="0"/>
          <w:szCs w:val="24"/>
        </w:rPr>
        <w:t>。当电路板企业废水处理规模</w:t>
      </w:r>
      <w:r w:rsidR="0002787B" w:rsidRPr="0002787B">
        <w:rPr>
          <w:rFonts w:hint="eastAsia"/>
          <w:color w:val="000000" w:themeColor="text1"/>
          <w:kern w:val="0"/>
          <w:szCs w:val="24"/>
        </w:rPr>
        <w:t>即将达产</w:t>
      </w:r>
      <w:r w:rsidR="0002787B" w:rsidRPr="0002787B">
        <w:rPr>
          <w:color w:val="000000" w:themeColor="text1"/>
          <w:kern w:val="0"/>
          <w:szCs w:val="24"/>
        </w:rPr>
        <w:t>时，将</w:t>
      </w:r>
      <w:r w:rsidR="0002787B" w:rsidRPr="0002787B">
        <w:rPr>
          <w:rFonts w:hint="eastAsia"/>
          <w:color w:val="000000" w:themeColor="text1"/>
          <w:kern w:val="0"/>
          <w:szCs w:val="24"/>
        </w:rPr>
        <w:t>启用</w:t>
      </w:r>
      <w:r w:rsidR="0002787B" w:rsidRPr="0002787B">
        <w:rPr>
          <w:color w:val="000000" w:themeColor="text1"/>
          <w:kern w:val="0"/>
          <w:szCs w:val="24"/>
        </w:rPr>
        <w:t>非电路板企业废水的处理线，非电路板企业生产废水进入单独污水处理线处理（本报告不做此项评价）</w:t>
      </w:r>
      <w:r w:rsidR="00EA1870" w:rsidRPr="0002787B">
        <w:rPr>
          <w:color w:val="000000" w:themeColor="text1"/>
          <w:szCs w:val="24"/>
        </w:rPr>
        <w:t>。</w:t>
      </w:r>
    </w:p>
    <w:p w:rsidR="00CD11EA" w:rsidRPr="0002787B" w:rsidRDefault="00EA1870">
      <w:pPr>
        <w:ind w:firstLine="480"/>
        <w:rPr>
          <w:bCs/>
          <w:color w:val="000000" w:themeColor="text1"/>
        </w:rPr>
      </w:pPr>
      <w:r w:rsidRPr="0002787B">
        <w:rPr>
          <w:color w:val="000000" w:themeColor="text1"/>
        </w:rPr>
        <w:t>珠海汇华生态环境有限公司</w:t>
      </w:r>
      <w:r w:rsidRPr="0002787B">
        <w:rPr>
          <w:rFonts w:hint="eastAsia"/>
          <w:bCs/>
          <w:color w:val="000000" w:themeColor="text1"/>
        </w:rPr>
        <w:t>于</w:t>
      </w:r>
      <w:r w:rsidRPr="0002787B">
        <w:rPr>
          <w:rFonts w:hint="eastAsia"/>
          <w:bCs/>
          <w:color w:val="000000" w:themeColor="text1"/>
        </w:rPr>
        <w:t>2022</w:t>
      </w:r>
      <w:r w:rsidRPr="0002787B">
        <w:rPr>
          <w:rFonts w:hint="eastAsia"/>
          <w:bCs/>
          <w:color w:val="000000" w:themeColor="text1"/>
        </w:rPr>
        <w:t>年</w:t>
      </w:r>
      <w:r w:rsidRPr="0002787B">
        <w:rPr>
          <w:rFonts w:hint="eastAsia"/>
          <w:bCs/>
          <w:color w:val="000000" w:themeColor="text1"/>
        </w:rPr>
        <w:t>12</w:t>
      </w:r>
      <w:r w:rsidRPr="0002787B">
        <w:rPr>
          <w:rFonts w:hint="eastAsia"/>
          <w:bCs/>
          <w:color w:val="000000" w:themeColor="text1"/>
        </w:rPr>
        <w:t>月委托珠海恒创环保科技有限公司开展项目环境影响评价工作。在确定环境影响报告书编制单位后</w:t>
      </w:r>
      <w:r w:rsidRPr="0002787B">
        <w:rPr>
          <w:rFonts w:hint="eastAsia"/>
          <w:bCs/>
          <w:color w:val="000000" w:themeColor="text1"/>
        </w:rPr>
        <w:t>7</w:t>
      </w:r>
      <w:r w:rsidRPr="0002787B">
        <w:rPr>
          <w:rFonts w:hint="eastAsia"/>
          <w:bCs/>
          <w:color w:val="000000" w:themeColor="text1"/>
        </w:rPr>
        <w:t>个工作日内，通过网络平台对项目相关信息进行了第一次公开，环境影响评价信息第一次公开时间为</w:t>
      </w:r>
      <w:r w:rsidRPr="0002787B">
        <w:rPr>
          <w:rFonts w:hint="eastAsia"/>
          <w:bCs/>
          <w:color w:val="000000" w:themeColor="text1"/>
        </w:rPr>
        <w:t>2022</w:t>
      </w:r>
      <w:r w:rsidRPr="0002787B">
        <w:rPr>
          <w:rFonts w:hint="eastAsia"/>
          <w:bCs/>
          <w:color w:val="000000" w:themeColor="text1"/>
        </w:rPr>
        <w:t>年</w:t>
      </w:r>
      <w:r w:rsidRPr="0002787B">
        <w:rPr>
          <w:rFonts w:hint="eastAsia"/>
          <w:bCs/>
          <w:color w:val="000000" w:themeColor="text1"/>
        </w:rPr>
        <w:t>12</w:t>
      </w:r>
      <w:r w:rsidRPr="0002787B">
        <w:rPr>
          <w:rFonts w:hint="eastAsia"/>
          <w:bCs/>
          <w:color w:val="000000" w:themeColor="text1"/>
        </w:rPr>
        <w:t>月</w:t>
      </w:r>
      <w:r w:rsidRPr="0002787B">
        <w:rPr>
          <w:rFonts w:hint="eastAsia"/>
          <w:bCs/>
          <w:color w:val="000000" w:themeColor="text1"/>
        </w:rPr>
        <w:t>28</w:t>
      </w:r>
      <w:r w:rsidRPr="0002787B">
        <w:rPr>
          <w:rFonts w:hint="eastAsia"/>
          <w:bCs/>
          <w:color w:val="000000" w:themeColor="text1"/>
        </w:rPr>
        <w:t>日；《</w:t>
      </w:r>
      <w:r w:rsidRPr="0002787B">
        <w:rPr>
          <w:color w:val="000000" w:themeColor="text1"/>
          <w:szCs w:val="24"/>
        </w:rPr>
        <w:t>珠海汇华工业污水处理二厂</w:t>
      </w:r>
      <w:r w:rsidRPr="0002787B">
        <w:rPr>
          <w:rFonts w:hint="eastAsia"/>
          <w:color w:val="000000" w:themeColor="text1"/>
          <w:szCs w:val="24"/>
        </w:rPr>
        <w:t>重大变动项目</w:t>
      </w:r>
      <w:r w:rsidRPr="0002787B">
        <w:rPr>
          <w:rFonts w:hint="eastAsia"/>
          <w:bCs/>
          <w:color w:val="000000" w:themeColor="text1"/>
        </w:rPr>
        <w:t>环境影响报告书（征求意见稿）》形成后，采用网络平台公开、报纸公开、现场张贴公告等方式将相关信息和</w:t>
      </w:r>
      <w:r w:rsidRPr="0002787B">
        <w:rPr>
          <w:rFonts w:hint="eastAsia"/>
          <w:bCs/>
          <w:color w:val="000000" w:themeColor="text1"/>
        </w:rPr>
        <w:lastRenderedPageBreak/>
        <w:t>公众意见表的网络连接进行公开，征求与该建设项目环境影响有关的公众意见。环境影响报告书征求意见稿公示的起止时间为</w:t>
      </w:r>
      <w:r w:rsidRPr="0002787B">
        <w:rPr>
          <w:bCs/>
          <w:color w:val="000000" w:themeColor="text1"/>
        </w:rPr>
        <w:t>202</w:t>
      </w:r>
      <w:r w:rsidRPr="0002787B">
        <w:rPr>
          <w:rFonts w:hint="eastAsia"/>
          <w:bCs/>
          <w:color w:val="000000" w:themeColor="text1"/>
        </w:rPr>
        <w:t>3</w:t>
      </w:r>
      <w:r w:rsidRPr="0002787B">
        <w:rPr>
          <w:rFonts w:hint="eastAsia"/>
          <w:bCs/>
          <w:color w:val="000000" w:themeColor="text1"/>
        </w:rPr>
        <w:t>年</w:t>
      </w:r>
      <w:r w:rsidRPr="0002787B">
        <w:rPr>
          <w:bCs/>
          <w:color w:val="000000" w:themeColor="text1"/>
        </w:rPr>
        <w:t>6</w:t>
      </w:r>
      <w:r w:rsidRPr="0002787B">
        <w:rPr>
          <w:rFonts w:hint="eastAsia"/>
          <w:bCs/>
          <w:color w:val="000000" w:themeColor="text1"/>
        </w:rPr>
        <w:t>月</w:t>
      </w:r>
      <w:r w:rsidRPr="0002787B">
        <w:rPr>
          <w:rFonts w:hint="eastAsia"/>
          <w:bCs/>
          <w:color w:val="000000" w:themeColor="text1"/>
        </w:rPr>
        <w:t>20</w:t>
      </w:r>
      <w:r w:rsidRPr="0002787B">
        <w:rPr>
          <w:rFonts w:hint="eastAsia"/>
          <w:bCs/>
          <w:color w:val="000000" w:themeColor="text1"/>
        </w:rPr>
        <w:t>日至</w:t>
      </w:r>
      <w:r w:rsidRPr="0002787B">
        <w:rPr>
          <w:bCs/>
          <w:color w:val="000000" w:themeColor="text1"/>
        </w:rPr>
        <w:t>202</w:t>
      </w:r>
      <w:r w:rsidRPr="0002787B">
        <w:rPr>
          <w:rFonts w:hint="eastAsia"/>
          <w:bCs/>
          <w:color w:val="000000" w:themeColor="text1"/>
        </w:rPr>
        <w:t>3</w:t>
      </w:r>
      <w:r w:rsidRPr="0002787B">
        <w:rPr>
          <w:rFonts w:hint="eastAsia"/>
          <w:bCs/>
          <w:color w:val="000000" w:themeColor="text1"/>
        </w:rPr>
        <w:t>年</w:t>
      </w:r>
      <w:r w:rsidRPr="0002787B">
        <w:rPr>
          <w:bCs/>
          <w:color w:val="000000" w:themeColor="text1"/>
        </w:rPr>
        <w:t>6</w:t>
      </w:r>
      <w:r w:rsidRPr="0002787B">
        <w:rPr>
          <w:rFonts w:hint="eastAsia"/>
          <w:bCs/>
          <w:color w:val="000000" w:themeColor="text1"/>
        </w:rPr>
        <w:t>月</w:t>
      </w:r>
      <w:r w:rsidRPr="0002787B">
        <w:rPr>
          <w:rFonts w:hint="eastAsia"/>
          <w:bCs/>
          <w:color w:val="000000" w:themeColor="text1"/>
        </w:rPr>
        <w:t>30</w:t>
      </w:r>
      <w:r w:rsidRPr="0002787B">
        <w:rPr>
          <w:rFonts w:hint="eastAsia"/>
          <w:bCs/>
          <w:color w:val="000000" w:themeColor="text1"/>
        </w:rPr>
        <w:t>日，共</w:t>
      </w:r>
      <w:r w:rsidRPr="0002787B">
        <w:rPr>
          <w:bCs/>
          <w:color w:val="000000" w:themeColor="text1"/>
        </w:rPr>
        <w:t>10</w:t>
      </w:r>
      <w:r w:rsidRPr="0002787B">
        <w:rPr>
          <w:rFonts w:hint="eastAsia"/>
          <w:bCs/>
          <w:color w:val="000000" w:themeColor="text1"/>
        </w:rPr>
        <w:t>个工作日；在公众参与过程中，</w:t>
      </w:r>
      <w:r w:rsidRPr="0002787B">
        <w:rPr>
          <w:color w:val="000000" w:themeColor="text1"/>
        </w:rPr>
        <w:t>未收到任何方面的意见</w:t>
      </w:r>
      <w:r w:rsidRPr="0002787B">
        <w:rPr>
          <w:rFonts w:hint="eastAsia"/>
          <w:bCs/>
          <w:color w:val="000000" w:themeColor="text1"/>
        </w:rPr>
        <w:t>；在此基础上，我单位组织编写完成了《</w:t>
      </w:r>
      <w:r w:rsidRPr="0002787B">
        <w:rPr>
          <w:color w:val="000000" w:themeColor="text1"/>
          <w:szCs w:val="24"/>
        </w:rPr>
        <w:t>珠海汇华工业污水处理二厂</w:t>
      </w:r>
      <w:r w:rsidR="00F5036B">
        <w:rPr>
          <w:rFonts w:hint="eastAsia"/>
          <w:color w:val="000000" w:themeColor="text1"/>
          <w:szCs w:val="24"/>
        </w:rPr>
        <w:t>改建</w:t>
      </w:r>
      <w:r w:rsidRPr="0002787B">
        <w:rPr>
          <w:rFonts w:hint="eastAsia"/>
          <w:color w:val="000000" w:themeColor="text1"/>
          <w:szCs w:val="24"/>
        </w:rPr>
        <w:t>项目</w:t>
      </w:r>
      <w:r w:rsidRPr="0002787B">
        <w:rPr>
          <w:rFonts w:hint="eastAsia"/>
          <w:bCs/>
          <w:color w:val="000000" w:themeColor="text1"/>
        </w:rPr>
        <w:t>环境影响评价公众参与说明》。</w:t>
      </w:r>
    </w:p>
    <w:p w:rsidR="00CD11EA" w:rsidRPr="0002787B" w:rsidRDefault="00CD11EA">
      <w:pPr>
        <w:ind w:firstLine="480"/>
        <w:rPr>
          <w:snapToGrid w:val="0"/>
          <w:color w:val="000000" w:themeColor="text1"/>
        </w:rPr>
      </w:pPr>
    </w:p>
    <w:p w:rsidR="00CD11EA" w:rsidRPr="0002787B" w:rsidRDefault="00CD11EA">
      <w:pPr>
        <w:ind w:firstLine="480"/>
        <w:rPr>
          <w:color w:val="000000" w:themeColor="text1"/>
        </w:rPr>
        <w:sectPr w:rsidR="00CD11EA" w:rsidRPr="0002787B">
          <w:pgSz w:w="11906" w:h="16838"/>
          <w:pgMar w:top="1440" w:right="1531" w:bottom="1440" w:left="1531" w:header="851" w:footer="992" w:gutter="0"/>
          <w:pgNumType w:start="1"/>
          <w:cols w:space="720"/>
          <w:docGrid w:linePitch="312"/>
        </w:sectPr>
      </w:pPr>
    </w:p>
    <w:p w:rsidR="00CD11EA" w:rsidRPr="0002787B" w:rsidRDefault="00EA1870">
      <w:pPr>
        <w:pStyle w:val="1"/>
        <w:rPr>
          <w:color w:val="000000" w:themeColor="text1"/>
        </w:rPr>
      </w:pPr>
      <w:bookmarkStart w:id="9" w:name="_Toc97112873"/>
      <w:r w:rsidRPr="0002787B">
        <w:rPr>
          <w:rFonts w:hint="eastAsia"/>
          <w:color w:val="000000" w:themeColor="text1"/>
        </w:rPr>
        <w:lastRenderedPageBreak/>
        <w:t>2</w:t>
      </w:r>
      <w:r w:rsidRPr="0002787B">
        <w:rPr>
          <w:color w:val="000000" w:themeColor="text1"/>
        </w:rPr>
        <w:t xml:space="preserve"> </w:t>
      </w:r>
      <w:r w:rsidRPr="0002787B">
        <w:rPr>
          <w:rFonts w:hint="eastAsia"/>
          <w:color w:val="000000" w:themeColor="text1"/>
        </w:rPr>
        <w:t>首次环境影响评价信息公开情况</w:t>
      </w:r>
      <w:bookmarkEnd w:id="9"/>
    </w:p>
    <w:p w:rsidR="00CD11EA" w:rsidRPr="0002787B" w:rsidRDefault="00EA1870">
      <w:pPr>
        <w:pStyle w:val="2"/>
        <w:ind w:firstLine="562"/>
        <w:rPr>
          <w:color w:val="000000" w:themeColor="text1"/>
        </w:rPr>
      </w:pPr>
      <w:bookmarkStart w:id="10" w:name="_Toc97112874"/>
      <w:bookmarkEnd w:id="5"/>
      <w:r w:rsidRPr="0002787B">
        <w:rPr>
          <w:rFonts w:hint="eastAsia"/>
          <w:color w:val="000000" w:themeColor="text1"/>
        </w:rPr>
        <w:t>2</w:t>
      </w:r>
      <w:r w:rsidRPr="0002787B">
        <w:rPr>
          <w:color w:val="000000" w:themeColor="text1"/>
        </w:rPr>
        <w:t>.1</w:t>
      </w:r>
      <w:r w:rsidRPr="0002787B">
        <w:rPr>
          <w:rFonts w:hint="eastAsia"/>
          <w:color w:val="000000" w:themeColor="text1"/>
        </w:rPr>
        <w:t>公开内容及日期</w:t>
      </w:r>
      <w:bookmarkEnd w:id="10"/>
    </w:p>
    <w:p w:rsidR="00CD11EA" w:rsidRPr="0002787B" w:rsidRDefault="00EA1870">
      <w:pPr>
        <w:ind w:firstLine="480"/>
        <w:rPr>
          <w:color w:val="000000" w:themeColor="text1"/>
        </w:rPr>
      </w:pPr>
      <w:r w:rsidRPr="0002787B">
        <w:rPr>
          <w:color w:val="000000" w:themeColor="text1"/>
        </w:rPr>
        <w:t>珠海汇华生态环境有限公司</w:t>
      </w:r>
      <w:r w:rsidRPr="0002787B">
        <w:rPr>
          <w:rFonts w:hint="eastAsia"/>
          <w:bCs/>
          <w:color w:val="000000" w:themeColor="text1"/>
        </w:rPr>
        <w:t>于</w:t>
      </w:r>
      <w:r w:rsidRPr="0002787B">
        <w:rPr>
          <w:rFonts w:hint="eastAsia"/>
          <w:bCs/>
          <w:color w:val="000000" w:themeColor="text1"/>
        </w:rPr>
        <w:t>2022</w:t>
      </w:r>
      <w:r w:rsidRPr="0002787B">
        <w:rPr>
          <w:rFonts w:hint="eastAsia"/>
          <w:bCs/>
          <w:color w:val="000000" w:themeColor="text1"/>
        </w:rPr>
        <w:t>年</w:t>
      </w:r>
      <w:r w:rsidRPr="0002787B">
        <w:rPr>
          <w:rFonts w:hint="eastAsia"/>
          <w:bCs/>
          <w:color w:val="000000" w:themeColor="text1"/>
        </w:rPr>
        <w:t>12</w:t>
      </w:r>
      <w:r w:rsidRPr="0002787B">
        <w:rPr>
          <w:rFonts w:hint="eastAsia"/>
          <w:bCs/>
          <w:color w:val="000000" w:themeColor="text1"/>
        </w:rPr>
        <w:t>月</w:t>
      </w:r>
      <w:r w:rsidRPr="0002787B">
        <w:rPr>
          <w:rFonts w:hint="eastAsia"/>
          <w:bCs/>
          <w:color w:val="000000" w:themeColor="text1"/>
        </w:rPr>
        <w:t>22</w:t>
      </w:r>
      <w:r w:rsidRPr="0002787B">
        <w:rPr>
          <w:rFonts w:hint="eastAsia"/>
          <w:bCs/>
          <w:color w:val="000000" w:themeColor="text1"/>
        </w:rPr>
        <w:t>日委托珠海恒创环保科技有限公司开展项目环境影响评价工作</w:t>
      </w:r>
      <w:r w:rsidRPr="0002787B">
        <w:rPr>
          <w:rFonts w:hint="eastAsia"/>
          <w:color w:val="000000" w:themeColor="text1"/>
        </w:rPr>
        <w:t>。</w:t>
      </w:r>
      <w:r w:rsidRPr="0002787B">
        <w:rPr>
          <w:rFonts w:hint="eastAsia"/>
          <w:color w:val="000000" w:themeColor="text1"/>
        </w:rPr>
        <w:t>2022</w:t>
      </w:r>
      <w:r w:rsidRPr="0002787B">
        <w:rPr>
          <w:rFonts w:hint="eastAsia"/>
          <w:bCs/>
          <w:color w:val="000000" w:themeColor="text1"/>
        </w:rPr>
        <w:t>年</w:t>
      </w:r>
      <w:r w:rsidRPr="0002787B">
        <w:rPr>
          <w:rFonts w:hint="eastAsia"/>
          <w:bCs/>
          <w:color w:val="000000" w:themeColor="text1"/>
        </w:rPr>
        <w:t>12</w:t>
      </w:r>
      <w:r w:rsidRPr="0002787B">
        <w:rPr>
          <w:rFonts w:hint="eastAsia"/>
          <w:bCs/>
          <w:color w:val="000000" w:themeColor="text1"/>
        </w:rPr>
        <w:t>月</w:t>
      </w:r>
      <w:r w:rsidRPr="0002787B">
        <w:rPr>
          <w:rFonts w:hint="eastAsia"/>
          <w:bCs/>
          <w:color w:val="000000" w:themeColor="text1"/>
        </w:rPr>
        <w:t>28</w:t>
      </w:r>
      <w:r w:rsidRPr="0002787B">
        <w:rPr>
          <w:rFonts w:hint="eastAsia"/>
          <w:bCs/>
          <w:color w:val="000000" w:themeColor="text1"/>
        </w:rPr>
        <w:t>日</w:t>
      </w:r>
      <w:r w:rsidRPr="0002787B">
        <w:rPr>
          <w:rFonts w:hint="eastAsia"/>
          <w:color w:val="000000" w:themeColor="text1"/>
        </w:rPr>
        <w:t>，</w:t>
      </w:r>
      <w:r w:rsidRPr="0002787B">
        <w:rPr>
          <w:color w:val="000000" w:themeColor="text1"/>
        </w:rPr>
        <w:t>珠海汇华生态环境有限公司</w:t>
      </w:r>
      <w:r w:rsidRPr="0002787B">
        <w:rPr>
          <w:rFonts w:hint="eastAsia"/>
          <w:color w:val="000000" w:themeColor="text1"/>
        </w:rPr>
        <w:t>在其官网</w:t>
      </w:r>
      <w:r w:rsidRPr="0002787B">
        <w:rPr>
          <w:rFonts w:hint="eastAsia"/>
          <w:color w:val="000000" w:themeColor="text1"/>
          <w:szCs w:val="24"/>
        </w:rPr>
        <w:t>（</w:t>
      </w:r>
      <w:r w:rsidRPr="0002787B">
        <w:rPr>
          <w:rFonts w:hint="eastAsia"/>
          <w:color w:val="000000" w:themeColor="text1"/>
          <w:szCs w:val="24"/>
        </w:rPr>
        <w:t>http://www.zhhuihua.com/news/1409.html</w:t>
      </w:r>
      <w:r w:rsidRPr="0002787B">
        <w:rPr>
          <w:rFonts w:hint="eastAsia"/>
          <w:color w:val="000000" w:themeColor="text1"/>
          <w:szCs w:val="24"/>
        </w:rPr>
        <w:t>）首</w:t>
      </w:r>
      <w:r w:rsidRPr="0002787B">
        <w:rPr>
          <w:rFonts w:hint="eastAsia"/>
          <w:color w:val="000000" w:themeColor="text1"/>
        </w:rPr>
        <w:t>次公开环境影响评价信息情况。公开日期在确定环境影响报告书编制单位后</w:t>
      </w:r>
      <w:r w:rsidRPr="0002787B">
        <w:rPr>
          <w:color w:val="000000" w:themeColor="text1"/>
        </w:rPr>
        <w:t>7</w:t>
      </w:r>
      <w:r w:rsidRPr="0002787B">
        <w:rPr>
          <w:rFonts w:hint="eastAsia"/>
          <w:color w:val="000000" w:themeColor="text1"/>
        </w:rPr>
        <w:t>个工作日内，符合《环境影响评价公众参与办法》的要求。</w:t>
      </w:r>
    </w:p>
    <w:p w:rsidR="00CD11EA" w:rsidRPr="0002787B" w:rsidRDefault="00EA1870">
      <w:pPr>
        <w:pStyle w:val="Charjophy"/>
        <w:rPr>
          <w:color w:val="000000" w:themeColor="text1"/>
        </w:rPr>
      </w:pPr>
      <w:r w:rsidRPr="0002787B">
        <w:rPr>
          <w:rFonts w:hint="eastAsia"/>
          <w:color w:val="000000" w:themeColor="text1"/>
        </w:rPr>
        <w:t>公开内容包括：建设项目名称及概要，建设项目的建设单位的名称和联系方式，环境影响评价工作的环境影响评价机构的名称和联系方式，环境影响评价的工作程序和主要工作内容，征求公众意见的主要事项，公众提出意见的主要方式，公示说明。</w:t>
      </w:r>
    </w:p>
    <w:p w:rsidR="00CD11EA" w:rsidRPr="0002787B" w:rsidRDefault="00EA1870">
      <w:pPr>
        <w:pStyle w:val="2"/>
        <w:ind w:firstLine="562"/>
        <w:rPr>
          <w:color w:val="000000" w:themeColor="text1"/>
        </w:rPr>
      </w:pPr>
      <w:bookmarkStart w:id="11" w:name="_Toc97112875"/>
      <w:r w:rsidRPr="0002787B">
        <w:rPr>
          <w:rFonts w:hint="eastAsia"/>
          <w:color w:val="000000" w:themeColor="text1"/>
        </w:rPr>
        <w:t>2</w:t>
      </w:r>
      <w:r w:rsidRPr="0002787B">
        <w:rPr>
          <w:color w:val="000000" w:themeColor="text1"/>
        </w:rPr>
        <w:t>.2</w:t>
      </w:r>
      <w:r w:rsidRPr="0002787B">
        <w:rPr>
          <w:rFonts w:hint="eastAsia"/>
          <w:color w:val="000000" w:themeColor="text1"/>
        </w:rPr>
        <w:t>公开方式</w:t>
      </w:r>
      <w:bookmarkEnd w:id="11"/>
    </w:p>
    <w:p w:rsidR="00CD11EA" w:rsidRPr="0002787B" w:rsidRDefault="00EA1870">
      <w:pPr>
        <w:pStyle w:val="Charjophy"/>
        <w:rPr>
          <w:color w:val="000000" w:themeColor="text1"/>
        </w:rPr>
      </w:pPr>
      <w:r w:rsidRPr="0002787B">
        <w:rPr>
          <w:rFonts w:hint="eastAsia"/>
          <w:color w:val="000000" w:themeColor="text1"/>
        </w:rPr>
        <w:t>本项目首次环境影响评价信息公开方式采用网络公示的方式。</w:t>
      </w:r>
    </w:p>
    <w:p w:rsidR="00CD11EA" w:rsidRPr="0002787B" w:rsidRDefault="00EA1870">
      <w:pPr>
        <w:pStyle w:val="Charjophy"/>
        <w:rPr>
          <w:color w:val="000000" w:themeColor="text1"/>
        </w:rPr>
      </w:pPr>
      <w:r w:rsidRPr="0002787B">
        <w:rPr>
          <w:rFonts w:hint="eastAsia"/>
          <w:color w:val="000000" w:themeColor="text1"/>
        </w:rPr>
        <w:t>本项目于</w:t>
      </w:r>
      <w:r w:rsidRPr="0002787B">
        <w:rPr>
          <w:rFonts w:hint="eastAsia"/>
          <w:bCs/>
          <w:color w:val="000000" w:themeColor="text1"/>
        </w:rPr>
        <w:t>2022</w:t>
      </w:r>
      <w:r w:rsidRPr="0002787B">
        <w:rPr>
          <w:rFonts w:hint="eastAsia"/>
          <w:bCs/>
          <w:color w:val="000000" w:themeColor="text1"/>
        </w:rPr>
        <w:t>年</w:t>
      </w:r>
      <w:r w:rsidRPr="0002787B">
        <w:rPr>
          <w:rFonts w:hint="eastAsia"/>
          <w:bCs/>
          <w:color w:val="000000" w:themeColor="text1"/>
        </w:rPr>
        <w:t>12</w:t>
      </w:r>
      <w:r w:rsidRPr="0002787B">
        <w:rPr>
          <w:rFonts w:hint="eastAsia"/>
          <w:bCs/>
          <w:color w:val="000000" w:themeColor="text1"/>
        </w:rPr>
        <w:t>月</w:t>
      </w:r>
      <w:r w:rsidRPr="0002787B">
        <w:rPr>
          <w:rFonts w:hint="eastAsia"/>
          <w:bCs/>
          <w:color w:val="000000" w:themeColor="text1"/>
        </w:rPr>
        <w:t>28</w:t>
      </w:r>
      <w:r w:rsidRPr="0002787B">
        <w:rPr>
          <w:rFonts w:hint="eastAsia"/>
          <w:bCs/>
          <w:color w:val="000000" w:themeColor="text1"/>
        </w:rPr>
        <w:t>日</w:t>
      </w:r>
      <w:r w:rsidRPr="0002787B">
        <w:rPr>
          <w:rFonts w:hint="eastAsia"/>
          <w:color w:val="000000" w:themeColor="text1"/>
        </w:rPr>
        <w:t>在企业网站（</w:t>
      </w:r>
      <w:r w:rsidRPr="0002787B">
        <w:rPr>
          <w:rFonts w:hint="eastAsia"/>
          <w:color w:val="000000" w:themeColor="text1"/>
        </w:rPr>
        <w:t>http://www.zhhuihua.com/news/1409.html</w:t>
      </w:r>
      <w:r w:rsidRPr="0002787B">
        <w:rPr>
          <w:rFonts w:hint="eastAsia"/>
          <w:color w:val="000000" w:themeColor="text1"/>
        </w:rPr>
        <w:t>）首次公开环境影响评价信息情况</w:t>
      </w:r>
      <w:r w:rsidRPr="0002787B">
        <w:rPr>
          <w:color w:val="000000" w:themeColor="text1"/>
        </w:rPr>
        <w:t>，</w:t>
      </w:r>
      <w:r w:rsidRPr="0002787B">
        <w:rPr>
          <w:rFonts w:hint="eastAsia"/>
          <w:color w:val="000000" w:themeColor="text1"/>
        </w:rPr>
        <w:t>公示截图见图</w:t>
      </w:r>
      <w:r w:rsidRPr="0002787B">
        <w:rPr>
          <w:rFonts w:hint="eastAsia"/>
          <w:color w:val="000000" w:themeColor="text1"/>
        </w:rPr>
        <w:t>2-</w:t>
      </w:r>
      <w:r w:rsidRPr="0002787B">
        <w:rPr>
          <w:color w:val="000000" w:themeColor="text1"/>
        </w:rPr>
        <w:t>1</w:t>
      </w:r>
      <w:r w:rsidRPr="0002787B">
        <w:rPr>
          <w:color w:val="000000" w:themeColor="text1"/>
        </w:rPr>
        <w:t>。</w:t>
      </w:r>
    </w:p>
    <w:p w:rsidR="00CD11EA" w:rsidRPr="0002787B" w:rsidRDefault="00EA1870">
      <w:pPr>
        <w:pStyle w:val="Charjophy"/>
        <w:rPr>
          <w:color w:val="000000" w:themeColor="text1"/>
        </w:rPr>
      </w:pPr>
      <w:r w:rsidRPr="0002787B">
        <w:rPr>
          <w:rFonts w:hint="eastAsia"/>
          <w:color w:val="000000" w:themeColor="text1"/>
        </w:rPr>
        <w:t>本项目首次公开环境影响评价信息采用网络公示的方式，并在确定环</w:t>
      </w:r>
      <w:proofErr w:type="gramStart"/>
      <w:r w:rsidRPr="0002787B">
        <w:rPr>
          <w:rFonts w:hint="eastAsia"/>
          <w:color w:val="000000" w:themeColor="text1"/>
        </w:rPr>
        <w:t>评文件</w:t>
      </w:r>
      <w:proofErr w:type="gramEnd"/>
      <w:r w:rsidRPr="0002787B">
        <w:rPr>
          <w:rFonts w:hint="eastAsia"/>
          <w:color w:val="000000" w:themeColor="text1"/>
        </w:rPr>
        <w:t>编制单位后</w:t>
      </w:r>
      <w:r w:rsidRPr="0002787B">
        <w:rPr>
          <w:rFonts w:hint="eastAsia"/>
          <w:color w:val="000000" w:themeColor="text1"/>
        </w:rPr>
        <w:t>7</w:t>
      </w:r>
      <w:r w:rsidRPr="0002787B">
        <w:rPr>
          <w:rFonts w:hint="eastAsia"/>
          <w:color w:val="000000" w:themeColor="text1"/>
        </w:rPr>
        <w:t>个工作日内进行公示（委托日期：</w:t>
      </w:r>
      <w:r w:rsidRPr="0002787B">
        <w:rPr>
          <w:bCs/>
          <w:color w:val="000000" w:themeColor="text1"/>
        </w:rPr>
        <w:t>20</w:t>
      </w:r>
      <w:r w:rsidRPr="0002787B">
        <w:rPr>
          <w:rFonts w:hint="eastAsia"/>
          <w:bCs/>
          <w:color w:val="000000" w:themeColor="text1"/>
        </w:rPr>
        <w:t>22</w:t>
      </w:r>
      <w:r w:rsidRPr="0002787B">
        <w:rPr>
          <w:rFonts w:hint="eastAsia"/>
          <w:bCs/>
          <w:color w:val="000000" w:themeColor="text1"/>
        </w:rPr>
        <w:t>年</w:t>
      </w:r>
      <w:r w:rsidRPr="0002787B">
        <w:rPr>
          <w:rFonts w:hint="eastAsia"/>
          <w:bCs/>
          <w:color w:val="000000" w:themeColor="text1"/>
        </w:rPr>
        <w:t>12</w:t>
      </w:r>
      <w:r w:rsidRPr="0002787B">
        <w:rPr>
          <w:rFonts w:hint="eastAsia"/>
          <w:bCs/>
          <w:color w:val="000000" w:themeColor="text1"/>
        </w:rPr>
        <w:t>月</w:t>
      </w:r>
      <w:r w:rsidRPr="0002787B">
        <w:rPr>
          <w:rFonts w:hint="eastAsia"/>
          <w:bCs/>
          <w:color w:val="000000" w:themeColor="text1"/>
        </w:rPr>
        <w:t>22</w:t>
      </w:r>
      <w:r w:rsidRPr="0002787B">
        <w:rPr>
          <w:rFonts w:hint="eastAsia"/>
          <w:bCs/>
          <w:color w:val="000000" w:themeColor="text1"/>
        </w:rPr>
        <w:t>日</w:t>
      </w:r>
      <w:r w:rsidRPr="0002787B">
        <w:rPr>
          <w:rFonts w:hint="eastAsia"/>
          <w:color w:val="000000" w:themeColor="text1"/>
        </w:rPr>
        <w:t>，公开日期：</w:t>
      </w:r>
      <w:r w:rsidRPr="0002787B">
        <w:rPr>
          <w:bCs/>
          <w:color w:val="000000" w:themeColor="text1"/>
        </w:rPr>
        <w:t>20</w:t>
      </w:r>
      <w:r w:rsidRPr="0002787B">
        <w:rPr>
          <w:rFonts w:hint="eastAsia"/>
          <w:bCs/>
          <w:color w:val="000000" w:themeColor="text1"/>
        </w:rPr>
        <w:t>22</w:t>
      </w:r>
      <w:r w:rsidRPr="0002787B">
        <w:rPr>
          <w:rFonts w:hint="eastAsia"/>
          <w:bCs/>
          <w:color w:val="000000" w:themeColor="text1"/>
        </w:rPr>
        <w:t>年</w:t>
      </w:r>
      <w:r w:rsidRPr="0002787B">
        <w:rPr>
          <w:rFonts w:hint="eastAsia"/>
          <w:bCs/>
          <w:color w:val="000000" w:themeColor="text1"/>
        </w:rPr>
        <w:t>12</w:t>
      </w:r>
      <w:r w:rsidRPr="0002787B">
        <w:rPr>
          <w:rFonts w:hint="eastAsia"/>
          <w:bCs/>
          <w:color w:val="000000" w:themeColor="text1"/>
        </w:rPr>
        <w:t>月</w:t>
      </w:r>
      <w:r w:rsidRPr="0002787B">
        <w:rPr>
          <w:rFonts w:hint="eastAsia"/>
          <w:bCs/>
          <w:color w:val="000000" w:themeColor="text1"/>
        </w:rPr>
        <w:t>28</w:t>
      </w:r>
      <w:r w:rsidRPr="0002787B">
        <w:rPr>
          <w:rFonts w:hint="eastAsia"/>
          <w:bCs/>
          <w:color w:val="000000" w:themeColor="text1"/>
        </w:rPr>
        <w:t>日</w:t>
      </w:r>
      <w:r w:rsidRPr="0002787B">
        <w:rPr>
          <w:rFonts w:hint="eastAsia"/>
          <w:color w:val="000000" w:themeColor="text1"/>
        </w:rPr>
        <w:t>）。因此，本项目首次公开环境影响评价信息的载体选取符合《环境影响评价公众参与办法》的要求。</w:t>
      </w:r>
    </w:p>
    <w:p w:rsidR="00CD11EA" w:rsidRPr="0002787B" w:rsidRDefault="00EA1870">
      <w:pPr>
        <w:pStyle w:val="2"/>
        <w:ind w:firstLine="562"/>
        <w:rPr>
          <w:color w:val="000000" w:themeColor="text1"/>
        </w:rPr>
      </w:pPr>
      <w:bookmarkStart w:id="12" w:name="_Toc97112876"/>
      <w:r w:rsidRPr="0002787B">
        <w:rPr>
          <w:rFonts w:hint="eastAsia"/>
          <w:color w:val="000000" w:themeColor="text1"/>
        </w:rPr>
        <w:t>2</w:t>
      </w:r>
      <w:r w:rsidRPr="0002787B">
        <w:rPr>
          <w:color w:val="000000" w:themeColor="text1"/>
        </w:rPr>
        <w:t>.3</w:t>
      </w:r>
      <w:r w:rsidRPr="0002787B">
        <w:rPr>
          <w:rFonts w:hint="eastAsia"/>
          <w:color w:val="000000" w:themeColor="text1"/>
        </w:rPr>
        <w:t>公众意见情况</w:t>
      </w:r>
      <w:bookmarkEnd w:id="12"/>
    </w:p>
    <w:p w:rsidR="00CD11EA" w:rsidRPr="0002787B" w:rsidRDefault="00EA1870">
      <w:pPr>
        <w:pStyle w:val="Charjophy"/>
        <w:rPr>
          <w:color w:val="000000" w:themeColor="text1"/>
        </w:rPr>
      </w:pPr>
      <w:r w:rsidRPr="0002787B">
        <w:rPr>
          <w:color w:val="000000" w:themeColor="text1"/>
        </w:rPr>
        <w:t>在</w:t>
      </w:r>
      <w:r w:rsidRPr="0002787B">
        <w:rPr>
          <w:rFonts w:hint="eastAsia"/>
          <w:color w:val="000000" w:themeColor="text1"/>
        </w:rPr>
        <w:t>首次环境影响评价信息</w:t>
      </w:r>
      <w:r w:rsidRPr="0002787B">
        <w:rPr>
          <w:color w:val="000000" w:themeColor="text1"/>
        </w:rPr>
        <w:t>公示期间，</w:t>
      </w:r>
      <w:r w:rsidRPr="0002787B">
        <w:rPr>
          <w:rFonts w:hint="eastAsia"/>
          <w:color w:val="000000" w:themeColor="text1"/>
        </w:rPr>
        <w:t>我</w:t>
      </w:r>
      <w:r w:rsidRPr="0002787B">
        <w:rPr>
          <w:color w:val="000000" w:themeColor="text1"/>
        </w:rPr>
        <w:t>单位未收到任何方面的意见。</w:t>
      </w:r>
    </w:p>
    <w:p w:rsidR="00CD11EA" w:rsidRPr="0002787B" w:rsidRDefault="00CD11EA">
      <w:pPr>
        <w:pStyle w:val="jophy0"/>
        <w:rPr>
          <w:color w:val="000000" w:themeColor="text1"/>
        </w:rPr>
        <w:sectPr w:rsidR="00CD11EA" w:rsidRPr="0002787B">
          <w:headerReference w:type="even" r:id="rId15"/>
          <w:footerReference w:type="even" r:id="rId16"/>
          <w:headerReference w:type="first" r:id="rId17"/>
          <w:footerReference w:type="first" r:id="rId18"/>
          <w:pgSz w:w="11906" w:h="16838"/>
          <w:pgMar w:top="1440" w:right="1531" w:bottom="1440" w:left="1531" w:header="851" w:footer="992" w:gutter="0"/>
          <w:cols w:space="720"/>
          <w:docGrid w:linePitch="312"/>
        </w:sectPr>
      </w:pPr>
    </w:p>
    <w:p w:rsidR="00CD11EA" w:rsidRPr="0002787B" w:rsidRDefault="00EA1870">
      <w:pPr>
        <w:pStyle w:val="jophy0"/>
        <w:rPr>
          <w:color w:val="000000" w:themeColor="text1"/>
        </w:rPr>
      </w:pPr>
      <w:r w:rsidRPr="0002787B">
        <w:rPr>
          <w:noProof/>
          <w:color w:val="000000" w:themeColor="text1"/>
        </w:rPr>
        <w:lastRenderedPageBreak/>
        <w:drawing>
          <wp:inline distT="0" distB="0" distL="0" distR="0">
            <wp:extent cx="5615940" cy="6802755"/>
            <wp:effectExtent l="0" t="0" r="3810" b="17145"/>
            <wp:docPr id="3" name="图片 3" descr="C:\Users\Administrator\Desktop\【对外公示】珠海汇华工业污水处理二厂重大变动项目环境影响评价信息第一次公示.png【对外公示】珠海汇华工业污水处理二厂重大变动项目环境影响评价信息第一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对外公示】珠海汇华工业污水处理二厂重大变动项目环境影响评价信息第一次公示.png【对外公示】珠海汇华工业污水处理二厂重大变动项目环境影响评价信息第一次公示"/>
                    <pic:cNvPicPr>
                      <a:picLocks noChangeAspect="1"/>
                    </pic:cNvPicPr>
                  </pic:nvPicPr>
                  <pic:blipFill>
                    <a:blip r:embed="rId19"/>
                    <a:srcRect/>
                    <a:stretch>
                      <a:fillRect/>
                    </a:stretch>
                  </pic:blipFill>
                  <pic:spPr>
                    <a:xfrm>
                      <a:off x="0" y="0"/>
                      <a:ext cx="5615940" cy="6802755"/>
                    </a:xfrm>
                    <a:prstGeom prst="rect">
                      <a:avLst/>
                    </a:prstGeom>
                  </pic:spPr>
                </pic:pic>
              </a:graphicData>
            </a:graphic>
          </wp:inline>
        </w:drawing>
      </w:r>
    </w:p>
    <w:p w:rsidR="00CD11EA" w:rsidRPr="0002787B" w:rsidRDefault="00EA1870">
      <w:pPr>
        <w:pStyle w:val="jophy"/>
        <w:rPr>
          <w:rFonts w:ascii="Times New Roman" w:eastAsia="宋体" w:hAnsi="Times New Roman"/>
          <w:color w:val="000000" w:themeColor="text1"/>
        </w:rPr>
        <w:sectPr w:rsidR="00CD11EA" w:rsidRPr="0002787B">
          <w:pgSz w:w="11906" w:h="16838"/>
          <w:pgMar w:top="1440" w:right="1531" w:bottom="1440" w:left="1531" w:header="851" w:footer="992" w:gutter="0"/>
          <w:cols w:space="720"/>
          <w:docGrid w:linePitch="326"/>
        </w:sectPr>
      </w:pPr>
      <w:r w:rsidRPr="0002787B">
        <w:rPr>
          <w:rFonts w:ascii="Times New Roman" w:eastAsia="宋体" w:hAnsi="Times New Roman"/>
          <w:color w:val="000000" w:themeColor="text1"/>
        </w:rPr>
        <w:t>图</w:t>
      </w:r>
      <w:r w:rsidRPr="0002787B">
        <w:rPr>
          <w:rFonts w:ascii="Times New Roman" w:eastAsia="宋体" w:hAnsi="Times New Roman"/>
          <w:color w:val="000000" w:themeColor="text1"/>
        </w:rPr>
        <w:t xml:space="preserve">2-1  </w:t>
      </w:r>
      <w:r w:rsidRPr="0002787B">
        <w:rPr>
          <w:rFonts w:ascii="Times New Roman" w:eastAsia="宋体" w:hAnsi="Times New Roman"/>
          <w:color w:val="000000" w:themeColor="text1"/>
        </w:rPr>
        <w:t>首次环境影响评价信息公开网上截图</w:t>
      </w:r>
    </w:p>
    <w:p w:rsidR="00CD11EA" w:rsidRPr="0002787B" w:rsidRDefault="00EA1870">
      <w:pPr>
        <w:pStyle w:val="1"/>
        <w:rPr>
          <w:color w:val="000000" w:themeColor="text1"/>
        </w:rPr>
      </w:pPr>
      <w:bookmarkStart w:id="13" w:name="_Toc97112877"/>
      <w:r w:rsidRPr="0002787B">
        <w:rPr>
          <w:color w:val="000000" w:themeColor="text1"/>
        </w:rPr>
        <w:lastRenderedPageBreak/>
        <w:t xml:space="preserve">3 </w:t>
      </w:r>
      <w:r w:rsidRPr="0002787B">
        <w:rPr>
          <w:rFonts w:hint="eastAsia"/>
          <w:color w:val="000000" w:themeColor="text1"/>
        </w:rPr>
        <w:t>征求意见稿公示情况</w:t>
      </w:r>
      <w:bookmarkEnd w:id="13"/>
    </w:p>
    <w:p w:rsidR="00CD11EA" w:rsidRPr="0002787B" w:rsidRDefault="00EA1870">
      <w:pPr>
        <w:pStyle w:val="2"/>
        <w:ind w:firstLine="562"/>
        <w:rPr>
          <w:color w:val="000000" w:themeColor="text1"/>
        </w:rPr>
      </w:pPr>
      <w:bookmarkStart w:id="14" w:name="_Toc97112878"/>
      <w:r w:rsidRPr="0002787B">
        <w:rPr>
          <w:color w:val="000000" w:themeColor="text1"/>
        </w:rPr>
        <w:t>3.1</w:t>
      </w:r>
      <w:r w:rsidRPr="0002787B">
        <w:rPr>
          <w:rFonts w:hint="eastAsia"/>
          <w:color w:val="000000" w:themeColor="text1"/>
        </w:rPr>
        <w:t>公示内容及时限</w:t>
      </w:r>
      <w:bookmarkEnd w:id="14"/>
    </w:p>
    <w:p w:rsidR="00CD11EA" w:rsidRPr="0002787B" w:rsidRDefault="00EA1870">
      <w:pPr>
        <w:pStyle w:val="Char6"/>
        <w:rPr>
          <w:color w:val="000000" w:themeColor="text1"/>
        </w:rPr>
      </w:pPr>
      <w:r w:rsidRPr="0002787B">
        <w:rPr>
          <w:rFonts w:hint="eastAsia"/>
          <w:bCs/>
          <w:color w:val="000000" w:themeColor="text1"/>
        </w:rPr>
        <w:t>《</w:t>
      </w:r>
      <w:r w:rsidRPr="0002787B">
        <w:rPr>
          <w:color w:val="000000" w:themeColor="text1"/>
        </w:rPr>
        <w:t>珠海汇华工业污水处理二厂</w:t>
      </w:r>
      <w:r w:rsidRPr="0002787B">
        <w:rPr>
          <w:rFonts w:hint="eastAsia"/>
          <w:color w:val="000000" w:themeColor="text1"/>
        </w:rPr>
        <w:t>重大变动项目</w:t>
      </w:r>
      <w:r w:rsidRPr="0002787B">
        <w:rPr>
          <w:rFonts w:hint="eastAsia"/>
          <w:bCs/>
          <w:color w:val="000000" w:themeColor="text1"/>
        </w:rPr>
        <w:t>环境影响报告书（征求意见稿）》形成后，采用网络平台公开、报纸公开、现场张贴公告等方式将相关信息和公众意见表的网络连接进行公开，征求与该建设项目环境影响有关的公众意见。环境影响报告书征求意见稿公示的起止时间为</w:t>
      </w:r>
      <w:r w:rsidRPr="0002787B">
        <w:rPr>
          <w:bCs/>
          <w:color w:val="000000" w:themeColor="text1"/>
        </w:rPr>
        <w:t>202</w:t>
      </w:r>
      <w:r w:rsidRPr="0002787B">
        <w:rPr>
          <w:rFonts w:hint="eastAsia"/>
          <w:bCs/>
          <w:color w:val="000000" w:themeColor="text1"/>
        </w:rPr>
        <w:t>3</w:t>
      </w:r>
      <w:r w:rsidRPr="0002787B">
        <w:rPr>
          <w:rFonts w:hint="eastAsia"/>
          <w:bCs/>
          <w:color w:val="000000" w:themeColor="text1"/>
        </w:rPr>
        <w:t>年</w:t>
      </w:r>
      <w:r w:rsidRPr="0002787B">
        <w:rPr>
          <w:bCs/>
          <w:color w:val="000000" w:themeColor="text1"/>
        </w:rPr>
        <w:t>6</w:t>
      </w:r>
      <w:r w:rsidRPr="0002787B">
        <w:rPr>
          <w:rFonts w:hint="eastAsia"/>
          <w:bCs/>
          <w:color w:val="000000" w:themeColor="text1"/>
        </w:rPr>
        <w:t>月</w:t>
      </w:r>
      <w:r w:rsidRPr="0002787B">
        <w:rPr>
          <w:rFonts w:hint="eastAsia"/>
          <w:bCs/>
          <w:color w:val="000000" w:themeColor="text1"/>
        </w:rPr>
        <w:t>20</w:t>
      </w:r>
      <w:r w:rsidRPr="0002787B">
        <w:rPr>
          <w:rFonts w:hint="eastAsia"/>
          <w:bCs/>
          <w:color w:val="000000" w:themeColor="text1"/>
        </w:rPr>
        <w:t>日至</w:t>
      </w:r>
      <w:r w:rsidRPr="0002787B">
        <w:rPr>
          <w:bCs/>
          <w:color w:val="000000" w:themeColor="text1"/>
        </w:rPr>
        <w:t>202</w:t>
      </w:r>
      <w:r w:rsidRPr="0002787B">
        <w:rPr>
          <w:rFonts w:hint="eastAsia"/>
          <w:bCs/>
          <w:color w:val="000000" w:themeColor="text1"/>
        </w:rPr>
        <w:t>3</w:t>
      </w:r>
      <w:r w:rsidRPr="0002787B">
        <w:rPr>
          <w:rFonts w:hint="eastAsia"/>
          <w:bCs/>
          <w:color w:val="000000" w:themeColor="text1"/>
        </w:rPr>
        <w:t>年</w:t>
      </w:r>
      <w:r w:rsidR="0002787B" w:rsidRPr="0002787B">
        <w:rPr>
          <w:bCs/>
          <w:color w:val="000000" w:themeColor="text1"/>
        </w:rPr>
        <w:t>7</w:t>
      </w:r>
      <w:r w:rsidRPr="0002787B">
        <w:rPr>
          <w:rFonts w:hint="eastAsia"/>
          <w:bCs/>
          <w:color w:val="000000" w:themeColor="text1"/>
        </w:rPr>
        <w:t>月</w:t>
      </w:r>
      <w:r w:rsidR="0002787B" w:rsidRPr="0002787B">
        <w:rPr>
          <w:bCs/>
          <w:color w:val="000000" w:themeColor="text1"/>
        </w:rPr>
        <w:t>4</w:t>
      </w:r>
      <w:r w:rsidRPr="0002787B">
        <w:rPr>
          <w:rFonts w:hint="eastAsia"/>
          <w:bCs/>
          <w:color w:val="000000" w:themeColor="text1"/>
        </w:rPr>
        <w:t>日，共</w:t>
      </w:r>
      <w:r w:rsidRPr="0002787B">
        <w:rPr>
          <w:bCs/>
          <w:color w:val="000000" w:themeColor="text1"/>
        </w:rPr>
        <w:t>10</w:t>
      </w:r>
      <w:r w:rsidRPr="0002787B">
        <w:rPr>
          <w:rFonts w:hint="eastAsia"/>
          <w:bCs/>
          <w:color w:val="000000" w:themeColor="text1"/>
        </w:rPr>
        <w:t>个工作日；</w:t>
      </w:r>
      <w:r w:rsidRPr="0002787B">
        <w:rPr>
          <w:rFonts w:hint="eastAsia"/>
          <w:color w:val="000000" w:themeColor="text1"/>
        </w:rPr>
        <w:t>符合《环境影响评价公众参与办法》的要求。</w:t>
      </w:r>
    </w:p>
    <w:p w:rsidR="00CD11EA" w:rsidRPr="0002787B" w:rsidRDefault="00EA1870">
      <w:pPr>
        <w:pStyle w:val="Char6"/>
        <w:rPr>
          <w:color w:val="000000" w:themeColor="text1"/>
        </w:rPr>
      </w:pPr>
      <w:r w:rsidRPr="0002787B">
        <w:rPr>
          <w:rFonts w:hint="eastAsia"/>
          <w:color w:val="000000" w:themeColor="text1"/>
        </w:rPr>
        <w:t>公开内容包括：</w:t>
      </w:r>
    </w:p>
    <w:p w:rsidR="00CD11EA" w:rsidRPr="0002787B" w:rsidRDefault="00EA1870">
      <w:pPr>
        <w:pStyle w:val="Char6"/>
        <w:rPr>
          <w:color w:val="000000" w:themeColor="text1"/>
        </w:rPr>
      </w:pPr>
      <w:r w:rsidRPr="0002787B">
        <w:rPr>
          <w:rFonts w:hint="eastAsia"/>
          <w:color w:val="000000" w:themeColor="text1"/>
        </w:rPr>
        <w:t>（一）环境影响报告书征求意见稿全文的网络链接及查阅纸质报告书的方式和途径；</w:t>
      </w:r>
    </w:p>
    <w:p w:rsidR="00CD11EA" w:rsidRPr="0002787B" w:rsidRDefault="00EA1870">
      <w:pPr>
        <w:pStyle w:val="Char6"/>
        <w:rPr>
          <w:color w:val="000000" w:themeColor="text1"/>
        </w:rPr>
      </w:pPr>
      <w:r w:rsidRPr="0002787B">
        <w:rPr>
          <w:rFonts w:hint="eastAsia"/>
          <w:color w:val="000000" w:themeColor="text1"/>
        </w:rPr>
        <w:t>（二）征求意见的公众范围；</w:t>
      </w:r>
    </w:p>
    <w:p w:rsidR="00CD11EA" w:rsidRPr="0002787B" w:rsidRDefault="00EA1870">
      <w:pPr>
        <w:pStyle w:val="Char6"/>
        <w:rPr>
          <w:color w:val="000000" w:themeColor="text1"/>
        </w:rPr>
      </w:pPr>
      <w:r w:rsidRPr="0002787B">
        <w:rPr>
          <w:rFonts w:hint="eastAsia"/>
          <w:color w:val="000000" w:themeColor="text1"/>
        </w:rPr>
        <w:t>（三）公众意见表的网络链接；</w:t>
      </w:r>
    </w:p>
    <w:p w:rsidR="00CD11EA" w:rsidRPr="0002787B" w:rsidRDefault="00EA1870">
      <w:pPr>
        <w:pStyle w:val="Char6"/>
        <w:rPr>
          <w:color w:val="000000" w:themeColor="text1"/>
        </w:rPr>
      </w:pPr>
      <w:r w:rsidRPr="0002787B">
        <w:rPr>
          <w:rFonts w:hint="eastAsia"/>
          <w:color w:val="000000" w:themeColor="text1"/>
        </w:rPr>
        <w:t>（四）公众提出意见的方式和途径；</w:t>
      </w:r>
    </w:p>
    <w:p w:rsidR="00CD11EA" w:rsidRPr="0002787B" w:rsidRDefault="00EA1870">
      <w:pPr>
        <w:pStyle w:val="Char6"/>
        <w:rPr>
          <w:color w:val="000000" w:themeColor="text1"/>
        </w:rPr>
      </w:pPr>
      <w:r w:rsidRPr="0002787B">
        <w:rPr>
          <w:rFonts w:hint="eastAsia"/>
          <w:color w:val="000000" w:themeColor="text1"/>
        </w:rPr>
        <w:t>（五）公众提出意见的起止时间。</w:t>
      </w:r>
    </w:p>
    <w:p w:rsidR="00CD11EA" w:rsidRPr="0002787B" w:rsidRDefault="00EA1870">
      <w:pPr>
        <w:pStyle w:val="2"/>
        <w:ind w:firstLine="562"/>
        <w:rPr>
          <w:color w:val="000000" w:themeColor="text1"/>
        </w:rPr>
      </w:pPr>
      <w:bookmarkStart w:id="15" w:name="_Toc97112879"/>
      <w:r w:rsidRPr="0002787B">
        <w:rPr>
          <w:color w:val="000000" w:themeColor="text1"/>
        </w:rPr>
        <w:t>3.2</w:t>
      </w:r>
      <w:r w:rsidRPr="0002787B">
        <w:rPr>
          <w:rFonts w:hint="eastAsia"/>
          <w:color w:val="000000" w:themeColor="text1"/>
        </w:rPr>
        <w:t>公示方式</w:t>
      </w:r>
      <w:bookmarkEnd w:id="15"/>
    </w:p>
    <w:p w:rsidR="00CD11EA" w:rsidRPr="0002787B" w:rsidRDefault="00EA1870">
      <w:pPr>
        <w:ind w:firstLine="480"/>
        <w:rPr>
          <w:color w:val="000000" w:themeColor="text1"/>
        </w:rPr>
      </w:pPr>
      <w:r w:rsidRPr="0002787B">
        <w:rPr>
          <w:rFonts w:hint="eastAsia"/>
          <w:color w:val="000000" w:themeColor="text1"/>
        </w:rPr>
        <w:t>本次环境影响报告书征求意见</w:t>
      </w:r>
      <w:proofErr w:type="gramStart"/>
      <w:r w:rsidRPr="0002787B">
        <w:rPr>
          <w:rFonts w:hint="eastAsia"/>
          <w:color w:val="000000" w:themeColor="text1"/>
        </w:rPr>
        <w:t>稿公开</w:t>
      </w:r>
      <w:proofErr w:type="gramEnd"/>
      <w:r w:rsidRPr="0002787B">
        <w:rPr>
          <w:rFonts w:hint="eastAsia"/>
          <w:color w:val="000000" w:themeColor="text1"/>
        </w:rPr>
        <w:t>是通过网上公示、报纸公开、现场张贴公告等形式进行的，充分收集公众意见。</w:t>
      </w:r>
    </w:p>
    <w:p w:rsidR="00CD11EA" w:rsidRPr="0002787B" w:rsidRDefault="00EA1870">
      <w:pPr>
        <w:pStyle w:val="2"/>
        <w:ind w:firstLine="562"/>
        <w:rPr>
          <w:color w:val="000000" w:themeColor="text1"/>
        </w:rPr>
      </w:pPr>
      <w:bookmarkStart w:id="16" w:name="_Toc97112880"/>
      <w:r w:rsidRPr="0002787B">
        <w:rPr>
          <w:color w:val="000000" w:themeColor="text1"/>
        </w:rPr>
        <w:t>3.2.1</w:t>
      </w:r>
      <w:r w:rsidRPr="0002787B">
        <w:rPr>
          <w:rFonts w:hint="eastAsia"/>
          <w:color w:val="000000" w:themeColor="text1"/>
        </w:rPr>
        <w:t>网络</w:t>
      </w:r>
      <w:bookmarkEnd w:id="16"/>
    </w:p>
    <w:p w:rsidR="00CD11EA" w:rsidRPr="0002787B" w:rsidRDefault="00EA1870">
      <w:pPr>
        <w:pStyle w:val="Charjophy"/>
        <w:rPr>
          <w:color w:val="000000" w:themeColor="text1"/>
        </w:rPr>
      </w:pPr>
      <w:r w:rsidRPr="0002787B">
        <w:rPr>
          <w:rFonts w:hint="eastAsia"/>
          <w:color w:val="000000" w:themeColor="text1"/>
        </w:rPr>
        <w:t>项目环境影响报告书征求意见稿形成后，在企业网站（</w:t>
      </w:r>
      <w:r w:rsidRPr="0002787B">
        <w:rPr>
          <w:rFonts w:hint="eastAsia"/>
          <w:color w:val="000000" w:themeColor="text1"/>
          <w:kern w:val="0"/>
          <w:szCs w:val="28"/>
        </w:rPr>
        <w:t>http://www.zhhuihua.com/news/1645.html</w:t>
      </w:r>
      <w:r w:rsidRPr="0002787B">
        <w:rPr>
          <w:rFonts w:hint="eastAsia"/>
          <w:color w:val="000000" w:themeColor="text1"/>
        </w:rPr>
        <w:t>）公开《</w:t>
      </w:r>
      <w:r w:rsidRPr="0002787B">
        <w:rPr>
          <w:color w:val="000000" w:themeColor="text1"/>
        </w:rPr>
        <w:t>珠海汇华工业污水处理二厂</w:t>
      </w:r>
      <w:r w:rsidRPr="0002787B">
        <w:rPr>
          <w:rFonts w:hint="eastAsia"/>
          <w:color w:val="000000" w:themeColor="text1"/>
        </w:rPr>
        <w:t>重大变动项目</w:t>
      </w:r>
      <w:r w:rsidRPr="0002787B">
        <w:rPr>
          <w:rFonts w:hint="eastAsia"/>
          <w:bCs/>
          <w:color w:val="000000" w:themeColor="text1"/>
        </w:rPr>
        <w:t>环境影响报告书（征求意见稿）</w:t>
      </w:r>
      <w:r w:rsidRPr="0002787B">
        <w:rPr>
          <w:rFonts w:hint="eastAsia"/>
          <w:color w:val="000000" w:themeColor="text1"/>
        </w:rPr>
        <w:t>》和公众意见表的网络链接，公示截图见图</w:t>
      </w:r>
      <w:r w:rsidRPr="0002787B">
        <w:rPr>
          <w:color w:val="000000" w:themeColor="text1"/>
        </w:rPr>
        <w:t>3</w:t>
      </w:r>
      <w:r w:rsidRPr="0002787B">
        <w:rPr>
          <w:rFonts w:hint="eastAsia"/>
          <w:color w:val="000000" w:themeColor="text1"/>
        </w:rPr>
        <w:t>-</w:t>
      </w:r>
      <w:r w:rsidRPr="0002787B">
        <w:rPr>
          <w:color w:val="000000" w:themeColor="text1"/>
        </w:rPr>
        <w:t>1</w:t>
      </w:r>
      <w:r w:rsidRPr="0002787B">
        <w:rPr>
          <w:color w:val="000000" w:themeColor="text1"/>
        </w:rPr>
        <w:t>。</w:t>
      </w:r>
    </w:p>
    <w:p w:rsidR="00CD11EA" w:rsidRPr="0002787B" w:rsidRDefault="00EA1870">
      <w:pPr>
        <w:pStyle w:val="Charjophy"/>
        <w:rPr>
          <w:color w:val="000000" w:themeColor="text1"/>
        </w:rPr>
      </w:pPr>
      <w:r w:rsidRPr="0002787B">
        <w:rPr>
          <w:rFonts w:hint="eastAsia"/>
          <w:bCs/>
          <w:color w:val="000000" w:themeColor="text1"/>
        </w:rPr>
        <w:t>本项目环境影响报告书征求意见稿公示的方式采用网络公示的方式，征求意见稿公示的起止时间为</w:t>
      </w:r>
      <w:r w:rsidRPr="0002787B">
        <w:rPr>
          <w:bCs/>
          <w:color w:val="000000" w:themeColor="text1"/>
        </w:rPr>
        <w:t>202</w:t>
      </w:r>
      <w:r w:rsidRPr="0002787B">
        <w:rPr>
          <w:rFonts w:hint="eastAsia"/>
          <w:bCs/>
          <w:color w:val="000000" w:themeColor="text1"/>
        </w:rPr>
        <w:t>3</w:t>
      </w:r>
      <w:r w:rsidRPr="0002787B">
        <w:rPr>
          <w:rFonts w:hint="eastAsia"/>
          <w:bCs/>
          <w:color w:val="000000" w:themeColor="text1"/>
        </w:rPr>
        <w:t>年</w:t>
      </w:r>
      <w:r w:rsidRPr="0002787B">
        <w:rPr>
          <w:bCs/>
          <w:color w:val="000000" w:themeColor="text1"/>
        </w:rPr>
        <w:t>6</w:t>
      </w:r>
      <w:r w:rsidRPr="0002787B">
        <w:rPr>
          <w:rFonts w:hint="eastAsia"/>
          <w:bCs/>
          <w:color w:val="000000" w:themeColor="text1"/>
        </w:rPr>
        <w:t>月</w:t>
      </w:r>
      <w:r w:rsidRPr="0002787B">
        <w:rPr>
          <w:rFonts w:hint="eastAsia"/>
          <w:bCs/>
          <w:color w:val="000000" w:themeColor="text1"/>
        </w:rPr>
        <w:t>20</w:t>
      </w:r>
      <w:r w:rsidRPr="0002787B">
        <w:rPr>
          <w:rFonts w:hint="eastAsia"/>
          <w:bCs/>
          <w:color w:val="000000" w:themeColor="text1"/>
        </w:rPr>
        <w:t>日至</w:t>
      </w:r>
      <w:r w:rsidRPr="0002787B">
        <w:rPr>
          <w:bCs/>
          <w:color w:val="000000" w:themeColor="text1"/>
        </w:rPr>
        <w:t>202</w:t>
      </w:r>
      <w:r w:rsidRPr="0002787B">
        <w:rPr>
          <w:rFonts w:hint="eastAsia"/>
          <w:bCs/>
          <w:color w:val="000000" w:themeColor="text1"/>
        </w:rPr>
        <w:t>3</w:t>
      </w:r>
      <w:r w:rsidRPr="0002787B">
        <w:rPr>
          <w:rFonts w:hint="eastAsia"/>
          <w:bCs/>
          <w:color w:val="000000" w:themeColor="text1"/>
        </w:rPr>
        <w:t>年</w:t>
      </w:r>
      <w:r w:rsidR="0002787B" w:rsidRPr="0002787B">
        <w:rPr>
          <w:bCs/>
          <w:color w:val="000000" w:themeColor="text1"/>
        </w:rPr>
        <w:t>7</w:t>
      </w:r>
      <w:r w:rsidRPr="0002787B">
        <w:rPr>
          <w:rFonts w:hint="eastAsia"/>
          <w:bCs/>
          <w:color w:val="000000" w:themeColor="text1"/>
        </w:rPr>
        <w:t>月</w:t>
      </w:r>
      <w:r w:rsidR="0002787B" w:rsidRPr="0002787B">
        <w:rPr>
          <w:rFonts w:hint="eastAsia"/>
          <w:bCs/>
          <w:color w:val="000000" w:themeColor="text1"/>
        </w:rPr>
        <w:t>4</w:t>
      </w:r>
      <w:r w:rsidRPr="0002787B">
        <w:rPr>
          <w:rFonts w:hint="eastAsia"/>
          <w:bCs/>
          <w:color w:val="000000" w:themeColor="text1"/>
        </w:rPr>
        <w:t>日，共</w:t>
      </w:r>
      <w:r w:rsidRPr="0002787B">
        <w:rPr>
          <w:bCs/>
          <w:color w:val="000000" w:themeColor="text1"/>
        </w:rPr>
        <w:t>10</w:t>
      </w:r>
      <w:r w:rsidRPr="0002787B">
        <w:rPr>
          <w:rFonts w:hint="eastAsia"/>
          <w:bCs/>
          <w:color w:val="000000" w:themeColor="text1"/>
        </w:rPr>
        <w:t>个工作日；</w:t>
      </w:r>
      <w:r w:rsidRPr="0002787B">
        <w:rPr>
          <w:rFonts w:hint="eastAsia"/>
          <w:color w:val="000000" w:themeColor="text1"/>
        </w:rPr>
        <w:t>载体选取符合《环境影响评价公众参与办法》的要求。</w:t>
      </w:r>
    </w:p>
    <w:p w:rsidR="00CD11EA" w:rsidRPr="0002787B" w:rsidRDefault="00CD11EA">
      <w:pPr>
        <w:pStyle w:val="Charjophy"/>
        <w:rPr>
          <w:color w:val="000000" w:themeColor="text1"/>
        </w:rPr>
        <w:sectPr w:rsidR="00CD11EA" w:rsidRPr="0002787B">
          <w:pgSz w:w="11906" w:h="16838"/>
          <w:pgMar w:top="1440" w:right="1531" w:bottom="1440" w:left="1531" w:header="851" w:footer="992" w:gutter="0"/>
          <w:cols w:space="720"/>
          <w:docGrid w:linePitch="312"/>
        </w:sectPr>
      </w:pPr>
    </w:p>
    <w:p w:rsidR="00CD11EA" w:rsidRPr="0002787B" w:rsidRDefault="00EA1870">
      <w:pPr>
        <w:pStyle w:val="jophy0"/>
        <w:rPr>
          <w:color w:val="000000" w:themeColor="text1"/>
        </w:rPr>
      </w:pPr>
      <w:r w:rsidRPr="0002787B">
        <w:rPr>
          <w:noProof/>
          <w:color w:val="000000" w:themeColor="text1"/>
        </w:rPr>
        <w:lastRenderedPageBreak/>
        <w:drawing>
          <wp:inline distT="0" distB="0" distL="0" distR="0">
            <wp:extent cx="5361940" cy="6263640"/>
            <wp:effectExtent l="0" t="0" r="10160" b="3810"/>
            <wp:docPr id="4" name="图片 4" descr="C:\Users\Administrator\Desktop\【信息公示】珠海汇华工业污水处理二厂重大变动项目环境影响报告书征求意见稿公示.png【信息公示】珠海汇华工业污水处理二厂重大变动项目环境影响报告书征求意见稿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信息公示】珠海汇华工业污水处理二厂重大变动项目环境影响报告书征求意见稿公示.png【信息公示】珠海汇华工业污水处理二厂重大变动项目环境影响报告书征求意见稿公示"/>
                    <pic:cNvPicPr>
                      <a:picLocks noChangeAspect="1"/>
                    </pic:cNvPicPr>
                  </pic:nvPicPr>
                  <pic:blipFill>
                    <a:blip r:embed="rId20"/>
                    <a:srcRect/>
                    <a:stretch>
                      <a:fillRect/>
                    </a:stretch>
                  </pic:blipFill>
                  <pic:spPr>
                    <a:xfrm>
                      <a:off x="0" y="0"/>
                      <a:ext cx="5361940" cy="6263640"/>
                    </a:xfrm>
                    <a:prstGeom prst="rect">
                      <a:avLst/>
                    </a:prstGeom>
                  </pic:spPr>
                </pic:pic>
              </a:graphicData>
            </a:graphic>
          </wp:inline>
        </w:drawing>
      </w:r>
    </w:p>
    <w:p w:rsidR="00CD11EA" w:rsidRPr="0002787B" w:rsidRDefault="00EA1870">
      <w:pPr>
        <w:pStyle w:val="jophy"/>
        <w:rPr>
          <w:color w:val="000000" w:themeColor="text1"/>
        </w:rPr>
        <w:sectPr w:rsidR="00CD11EA" w:rsidRPr="0002787B">
          <w:pgSz w:w="11906" w:h="16838"/>
          <w:pgMar w:top="1440" w:right="1531" w:bottom="1440" w:left="1531" w:header="851" w:footer="992" w:gutter="0"/>
          <w:cols w:space="720"/>
          <w:docGrid w:linePitch="326"/>
        </w:sectPr>
      </w:pPr>
      <w:r w:rsidRPr="0002787B">
        <w:rPr>
          <w:rFonts w:ascii="Times New Roman" w:eastAsia="宋体" w:hAnsi="Times New Roman"/>
          <w:color w:val="000000" w:themeColor="text1"/>
        </w:rPr>
        <w:t>图</w:t>
      </w:r>
      <w:r w:rsidRPr="0002787B">
        <w:rPr>
          <w:rFonts w:ascii="Times New Roman" w:eastAsia="宋体" w:hAnsi="Times New Roman"/>
          <w:color w:val="000000" w:themeColor="text1"/>
        </w:rPr>
        <w:t xml:space="preserve">3-1  </w:t>
      </w:r>
      <w:r w:rsidRPr="0002787B">
        <w:rPr>
          <w:rFonts w:ascii="Times New Roman" w:eastAsia="宋体" w:hAnsi="Times New Roman"/>
          <w:color w:val="000000" w:themeColor="text1"/>
        </w:rPr>
        <w:t>征求意见稿公示网上截图</w:t>
      </w:r>
      <w:r w:rsidRPr="0002787B">
        <w:rPr>
          <w:rFonts w:ascii="Times New Roman" w:eastAsia="宋体" w:hAnsi="Times New Roman"/>
          <w:color w:val="000000" w:themeColor="text1"/>
        </w:rPr>
        <w:t>1</w:t>
      </w:r>
    </w:p>
    <w:p w:rsidR="00CD11EA" w:rsidRPr="0002787B" w:rsidRDefault="00EA1870">
      <w:pPr>
        <w:pStyle w:val="2"/>
        <w:ind w:firstLine="562"/>
        <w:rPr>
          <w:color w:val="000000" w:themeColor="text1"/>
        </w:rPr>
      </w:pPr>
      <w:bookmarkStart w:id="17" w:name="_Toc97112881"/>
      <w:r w:rsidRPr="0002787B">
        <w:rPr>
          <w:color w:val="000000" w:themeColor="text1"/>
        </w:rPr>
        <w:lastRenderedPageBreak/>
        <w:t>3.2.2</w:t>
      </w:r>
      <w:r w:rsidRPr="0002787B">
        <w:rPr>
          <w:rFonts w:hint="eastAsia"/>
          <w:color w:val="000000" w:themeColor="text1"/>
        </w:rPr>
        <w:t>报纸</w:t>
      </w:r>
      <w:bookmarkEnd w:id="17"/>
    </w:p>
    <w:p w:rsidR="00CD11EA" w:rsidRPr="0002787B" w:rsidRDefault="00EA1870">
      <w:pPr>
        <w:ind w:firstLine="480"/>
        <w:rPr>
          <w:color w:val="000000" w:themeColor="text1"/>
        </w:rPr>
      </w:pPr>
      <w:r w:rsidRPr="0002787B">
        <w:rPr>
          <w:rFonts w:hint="eastAsia"/>
          <w:color w:val="000000" w:themeColor="text1"/>
        </w:rPr>
        <w:t>根据《环境影响评价公众参与办法》（生态环境部令</w:t>
      </w:r>
      <w:r w:rsidRPr="0002787B">
        <w:rPr>
          <w:color w:val="000000" w:themeColor="text1"/>
        </w:rPr>
        <w:t xml:space="preserve"> </w:t>
      </w:r>
      <w:r w:rsidRPr="0002787B">
        <w:rPr>
          <w:rFonts w:hint="eastAsia"/>
          <w:color w:val="000000" w:themeColor="text1"/>
        </w:rPr>
        <w:t>第</w:t>
      </w:r>
      <w:r w:rsidRPr="0002787B">
        <w:rPr>
          <w:color w:val="000000" w:themeColor="text1"/>
        </w:rPr>
        <w:t>4</w:t>
      </w:r>
      <w:r w:rsidRPr="0002787B">
        <w:rPr>
          <w:rFonts w:hint="eastAsia"/>
          <w:color w:val="000000" w:themeColor="text1"/>
        </w:rPr>
        <w:t>号）的要求，在《</w:t>
      </w:r>
      <w:r w:rsidRPr="0002787B">
        <w:rPr>
          <w:color w:val="000000" w:themeColor="text1"/>
          <w:szCs w:val="24"/>
        </w:rPr>
        <w:t>珠海汇华工业污水处理二厂</w:t>
      </w:r>
      <w:r w:rsidRPr="0002787B">
        <w:rPr>
          <w:rFonts w:hint="eastAsia"/>
          <w:color w:val="000000" w:themeColor="text1"/>
          <w:szCs w:val="24"/>
        </w:rPr>
        <w:t>重大变动项目</w:t>
      </w:r>
      <w:r w:rsidRPr="0002787B">
        <w:rPr>
          <w:rFonts w:hint="eastAsia"/>
          <w:color w:val="000000" w:themeColor="text1"/>
        </w:rPr>
        <w:t>环境影响报告书（征求意见稿）》编制完成后，在征求意见稿公示期间，我单位通过建设项目所在地公众易于接触的报纸（南方都市报）进行环境信息的公开，公示时间：</w:t>
      </w:r>
      <w:r w:rsidRPr="0002787B">
        <w:rPr>
          <w:color w:val="000000" w:themeColor="text1"/>
        </w:rPr>
        <w:t>202</w:t>
      </w:r>
      <w:r w:rsidRPr="0002787B">
        <w:rPr>
          <w:rFonts w:hint="eastAsia"/>
          <w:color w:val="000000" w:themeColor="text1"/>
        </w:rPr>
        <w:t>3</w:t>
      </w:r>
      <w:r w:rsidRPr="0002787B">
        <w:rPr>
          <w:rFonts w:hint="eastAsia"/>
          <w:color w:val="000000" w:themeColor="text1"/>
        </w:rPr>
        <w:t>年</w:t>
      </w:r>
      <w:r w:rsidRPr="0002787B">
        <w:rPr>
          <w:color w:val="000000" w:themeColor="text1"/>
        </w:rPr>
        <w:t>6</w:t>
      </w:r>
      <w:r w:rsidRPr="0002787B">
        <w:rPr>
          <w:rFonts w:hint="eastAsia"/>
          <w:color w:val="000000" w:themeColor="text1"/>
        </w:rPr>
        <w:t>月</w:t>
      </w:r>
      <w:r w:rsidRPr="0002787B">
        <w:rPr>
          <w:rFonts w:hint="eastAsia"/>
          <w:color w:val="000000" w:themeColor="text1"/>
        </w:rPr>
        <w:t>26</w:t>
      </w:r>
      <w:r w:rsidRPr="0002787B">
        <w:rPr>
          <w:rFonts w:hint="eastAsia"/>
          <w:color w:val="000000" w:themeColor="text1"/>
        </w:rPr>
        <w:t>日和</w:t>
      </w:r>
      <w:r w:rsidRPr="0002787B">
        <w:rPr>
          <w:color w:val="000000" w:themeColor="text1"/>
        </w:rPr>
        <w:t>202</w:t>
      </w:r>
      <w:r w:rsidRPr="0002787B">
        <w:rPr>
          <w:rFonts w:hint="eastAsia"/>
          <w:color w:val="000000" w:themeColor="text1"/>
        </w:rPr>
        <w:t>3</w:t>
      </w:r>
      <w:r w:rsidRPr="0002787B">
        <w:rPr>
          <w:rFonts w:hint="eastAsia"/>
          <w:color w:val="000000" w:themeColor="text1"/>
        </w:rPr>
        <w:t>年</w:t>
      </w:r>
      <w:r w:rsidRPr="0002787B">
        <w:rPr>
          <w:color w:val="000000" w:themeColor="text1"/>
        </w:rPr>
        <w:t>6</w:t>
      </w:r>
      <w:r w:rsidRPr="0002787B">
        <w:rPr>
          <w:rFonts w:hint="eastAsia"/>
          <w:color w:val="000000" w:themeColor="text1"/>
        </w:rPr>
        <w:t>月</w:t>
      </w:r>
      <w:r w:rsidRPr="0002787B">
        <w:rPr>
          <w:rFonts w:hint="eastAsia"/>
          <w:color w:val="000000" w:themeColor="text1"/>
        </w:rPr>
        <w:t>28</w:t>
      </w:r>
      <w:r w:rsidRPr="0002787B">
        <w:rPr>
          <w:rFonts w:hint="eastAsia"/>
          <w:color w:val="000000" w:themeColor="text1"/>
        </w:rPr>
        <w:t>日（共</w:t>
      </w:r>
      <w:r w:rsidRPr="0002787B">
        <w:rPr>
          <w:color w:val="000000" w:themeColor="text1"/>
        </w:rPr>
        <w:t>2</w:t>
      </w:r>
      <w:r w:rsidRPr="0002787B">
        <w:rPr>
          <w:rFonts w:hint="eastAsia"/>
          <w:color w:val="000000" w:themeColor="text1"/>
        </w:rPr>
        <w:t>次），报纸公示照片见图</w:t>
      </w:r>
      <w:r w:rsidRPr="0002787B">
        <w:rPr>
          <w:color w:val="000000" w:themeColor="text1"/>
        </w:rPr>
        <w:t>3-</w:t>
      </w:r>
      <w:r w:rsidRPr="0002787B">
        <w:rPr>
          <w:rFonts w:hint="eastAsia"/>
          <w:color w:val="000000" w:themeColor="text1"/>
        </w:rPr>
        <w:t>3</w:t>
      </w:r>
      <w:r w:rsidRPr="0002787B">
        <w:rPr>
          <w:rFonts w:hint="eastAsia"/>
          <w:color w:val="000000" w:themeColor="text1"/>
        </w:rPr>
        <w:t>～图</w:t>
      </w:r>
      <w:r w:rsidRPr="0002787B">
        <w:rPr>
          <w:color w:val="000000" w:themeColor="text1"/>
        </w:rPr>
        <w:t>3-</w:t>
      </w:r>
      <w:r w:rsidRPr="0002787B">
        <w:rPr>
          <w:rFonts w:hint="eastAsia"/>
          <w:color w:val="000000" w:themeColor="text1"/>
        </w:rPr>
        <w:t>4</w:t>
      </w:r>
      <w:r w:rsidRPr="0002787B">
        <w:rPr>
          <w:rFonts w:hint="eastAsia"/>
          <w:color w:val="000000" w:themeColor="text1"/>
        </w:rPr>
        <w:t>。</w:t>
      </w:r>
    </w:p>
    <w:p w:rsidR="00CD11EA" w:rsidRPr="0002787B" w:rsidRDefault="00EA1870">
      <w:pPr>
        <w:ind w:firstLine="480"/>
        <w:rPr>
          <w:color w:val="000000" w:themeColor="text1"/>
        </w:rPr>
      </w:pPr>
      <w:r w:rsidRPr="0002787B">
        <w:rPr>
          <w:rFonts w:hint="eastAsia"/>
          <w:color w:val="000000" w:themeColor="text1"/>
        </w:rPr>
        <w:t>南方都市报为项目所在地公众易于接触的报纸，符合《环境影响评价公众参与办法》（生态环境部令</w:t>
      </w:r>
      <w:r w:rsidRPr="0002787B">
        <w:rPr>
          <w:color w:val="000000" w:themeColor="text1"/>
        </w:rPr>
        <w:t xml:space="preserve"> </w:t>
      </w:r>
      <w:r w:rsidRPr="0002787B">
        <w:rPr>
          <w:rFonts w:hint="eastAsia"/>
          <w:color w:val="000000" w:themeColor="text1"/>
        </w:rPr>
        <w:t>第</w:t>
      </w:r>
      <w:r w:rsidRPr="0002787B">
        <w:rPr>
          <w:color w:val="000000" w:themeColor="text1"/>
        </w:rPr>
        <w:t>4</w:t>
      </w:r>
      <w:r w:rsidRPr="0002787B">
        <w:rPr>
          <w:rFonts w:hint="eastAsia"/>
          <w:color w:val="000000" w:themeColor="text1"/>
        </w:rPr>
        <w:t>号）中关于报纸公示载体、公示期间不少于</w:t>
      </w:r>
      <w:r w:rsidRPr="0002787B">
        <w:rPr>
          <w:color w:val="000000" w:themeColor="text1"/>
        </w:rPr>
        <w:t>2</w:t>
      </w:r>
      <w:r w:rsidRPr="0002787B">
        <w:rPr>
          <w:rFonts w:hint="eastAsia"/>
          <w:color w:val="000000" w:themeColor="text1"/>
        </w:rPr>
        <w:t>次的要求。</w:t>
      </w:r>
    </w:p>
    <w:p w:rsidR="00CD11EA" w:rsidRPr="0002787B" w:rsidRDefault="00CD11EA">
      <w:pPr>
        <w:pStyle w:val="jophy0"/>
        <w:rPr>
          <w:color w:val="000000" w:themeColor="text1"/>
        </w:rPr>
        <w:sectPr w:rsidR="00CD11EA" w:rsidRPr="0002787B">
          <w:pgSz w:w="11906" w:h="16838"/>
          <w:pgMar w:top="1440" w:right="1531" w:bottom="1440" w:left="1531" w:header="851" w:footer="992" w:gutter="0"/>
          <w:cols w:space="720"/>
          <w:docGrid w:linePitch="312"/>
        </w:sectPr>
      </w:pPr>
    </w:p>
    <w:p w:rsidR="00CD11EA" w:rsidRPr="0002787B" w:rsidRDefault="00EA1870">
      <w:pPr>
        <w:pStyle w:val="jophy0"/>
        <w:rPr>
          <w:color w:val="000000" w:themeColor="text1"/>
        </w:rPr>
      </w:pPr>
      <w:r w:rsidRPr="0002787B">
        <w:rPr>
          <w:noProof/>
          <w:color w:val="000000" w:themeColor="text1"/>
        </w:rPr>
        <w:lastRenderedPageBreak/>
        <mc:AlternateContent>
          <mc:Choice Requires="wps">
            <w:drawing>
              <wp:anchor distT="0" distB="0" distL="114300" distR="114300" simplePos="0" relativeHeight="251659264" behindDoc="0" locked="0" layoutInCell="1" allowOverlap="1">
                <wp:simplePos x="0" y="0"/>
                <wp:positionH relativeFrom="column">
                  <wp:posOffset>3708400</wp:posOffset>
                </wp:positionH>
                <wp:positionV relativeFrom="paragraph">
                  <wp:posOffset>2506980</wp:posOffset>
                </wp:positionV>
                <wp:extent cx="1706245" cy="944880"/>
                <wp:effectExtent l="6350" t="6350" r="20955" b="20320"/>
                <wp:wrapNone/>
                <wp:docPr id="6" name="矩形 6"/>
                <wp:cNvGraphicFramePr/>
                <a:graphic xmlns:a="http://schemas.openxmlformats.org/drawingml/2006/main">
                  <a:graphicData uri="http://schemas.microsoft.com/office/word/2010/wordprocessingShape">
                    <wps:wsp>
                      <wps:cNvSpPr/>
                      <wps:spPr>
                        <a:xfrm>
                          <a:off x="0" y="0"/>
                          <a:ext cx="1706336" cy="944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92pt;margin-top:197.4pt;height:74.4pt;width:134.35pt;z-index:251659264;v-text-anchor:middle;mso-width-relative:page;mso-height-relative:page;" filled="f" stroked="t" coordsize="21600,21600" o:gfxdata="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75UEbYAAAACwEAAA8AAAAAAAAAAQAgAAAAIgAAAGRycy9kb3ducmV2Lnht&#10;bFBLAQIUABQAAAAIAIdO4kCMD1NKawIAAMsEAAAOAAAAAAAAAAEAIAAAACcBAABkcnMvZTJvRG9j&#10;LnhtbFBLBQYAAAAABgAGAFkBAAAEBgAAAAA=&#10;">
                <v:fill on="f" focussize="0,0"/>
                <v:stroke weight="1pt" color="#FF0000 [3204]" miterlimit="8" joinstyle="miter"/>
                <v:imagedata o:title=""/>
                <o:lock v:ext="edit" aspectratio="f"/>
              </v:rect>
            </w:pict>
          </mc:Fallback>
        </mc:AlternateContent>
      </w:r>
      <w:r w:rsidRPr="0002787B">
        <w:rPr>
          <w:noProof/>
          <w:color w:val="000000" w:themeColor="text1"/>
        </w:rPr>
        <w:drawing>
          <wp:inline distT="0" distB="0" distL="0" distR="0">
            <wp:extent cx="5611495" cy="6207760"/>
            <wp:effectExtent l="0" t="0" r="8255" b="2540"/>
            <wp:docPr id="5" name="图片 5" descr="C:\Users\Administrator\Desktop\【报告】2023年6月26日公示.png【报告】2023年6月26日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报告】2023年6月26日公示.png【报告】2023年6月26日公示"/>
                    <pic:cNvPicPr>
                      <a:picLocks noChangeAspect="1" noChangeArrowheads="1"/>
                    </pic:cNvPicPr>
                  </pic:nvPicPr>
                  <pic:blipFill>
                    <a:blip r:embed="rId21"/>
                    <a:srcRect/>
                    <a:stretch>
                      <a:fillRect/>
                    </a:stretch>
                  </pic:blipFill>
                  <pic:spPr>
                    <a:xfrm>
                      <a:off x="0" y="0"/>
                      <a:ext cx="5611495" cy="6207760"/>
                    </a:xfrm>
                    <a:prstGeom prst="rect">
                      <a:avLst/>
                    </a:prstGeom>
                    <a:noFill/>
                    <a:ln>
                      <a:noFill/>
                    </a:ln>
                  </pic:spPr>
                </pic:pic>
              </a:graphicData>
            </a:graphic>
          </wp:inline>
        </w:drawing>
      </w:r>
    </w:p>
    <w:p w:rsidR="00CD11EA" w:rsidRPr="0002787B" w:rsidRDefault="00EA1870">
      <w:pPr>
        <w:pStyle w:val="jophy"/>
        <w:rPr>
          <w:rFonts w:ascii="Times New Roman" w:eastAsia="宋体" w:hAnsi="Times New Roman"/>
          <w:color w:val="000000" w:themeColor="text1"/>
        </w:rPr>
        <w:sectPr w:rsidR="00CD11EA" w:rsidRPr="0002787B">
          <w:pgSz w:w="11906" w:h="16838"/>
          <w:pgMar w:top="1440" w:right="1531" w:bottom="1440" w:left="1531" w:header="851" w:footer="992" w:gutter="0"/>
          <w:cols w:space="720"/>
          <w:docGrid w:linePitch="326"/>
        </w:sectPr>
      </w:pPr>
      <w:r w:rsidRPr="0002787B">
        <w:rPr>
          <w:rFonts w:ascii="Times New Roman" w:eastAsia="宋体" w:hAnsi="Times New Roman"/>
          <w:color w:val="000000" w:themeColor="text1"/>
        </w:rPr>
        <w:t>图</w:t>
      </w:r>
      <w:r w:rsidRPr="0002787B">
        <w:rPr>
          <w:rFonts w:ascii="Times New Roman" w:eastAsia="宋体" w:hAnsi="Times New Roman"/>
          <w:color w:val="000000" w:themeColor="text1"/>
        </w:rPr>
        <w:t xml:space="preserve">3-3  </w:t>
      </w:r>
      <w:r w:rsidRPr="0002787B">
        <w:rPr>
          <w:rFonts w:ascii="Times New Roman" w:eastAsia="宋体" w:hAnsi="Times New Roman"/>
          <w:color w:val="000000" w:themeColor="text1"/>
        </w:rPr>
        <w:t>报纸公示（</w:t>
      </w:r>
      <w:r w:rsidRPr="0002787B">
        <w:rPr>
          <w:rFonts w:ascii="Times New Roman" w:eastAsia="宋体" w:hAnsi="Times New Roman"/>
          <w:color w:val="000000" w:themeColor="text1"/>
        </w:rPr>
        <w:t>202</w:t>
      </w:r>
      <w:r w:rsidRPr="0002787B">
        <w:rPr>
          <w:rFonts w:ascii="Times New Roman" w:eastAsia="宋体" w:hAnsi="Times New Roman" w:hint="eastAsia"/>
          <w:color w:val="000000" w:themeColor="text1"/>
        </w:rPr>
        <w:t>3</w:t>
      </w:r>
      <w:r w:rsidRPr="0002787B">
        <w:rPr>
          <w:rFonts w:ascii="Times New Roman" w:eastAsia="宋体" w:hAnsi="Times New Roman"/>
          <w:color w:val="000000" w:themeColor="text1"/>
        </w:rPr>
        <w:t>年</w:t>
      </w:r>
      <w:r w:rsidRPr="0002787B">
        <w:rPr>
          <w:rFonts w:ascii="Times New Roman" w:eastAsia="宋体" w:hAnsi="Times New Roman"/>
          <w:color w:val="000000" w:themeColor="text1"/>
        </w:rPr>
        <w:t>6</w:t>
      </w:r>
      <w:r w:rsidRPr="0002787B">
        <w:rPr>
          <w:rFonts w:ascii="Times New Roman" w:eastAsia="宋体" w:hAnsi="Times New Roman"/>
          <w:color w:val="000000" w:themeColor="text1"/>
        </w:rPr>
        <w:t>月</w:t>
      </w:r>
      <w:r w:rsidRPr="0002787B">
        <w:rPr>
          <w:rFonts w:ascii="Times New Roman" w:eastAsia="宋体" w:hAnsi="Times New Roman" w:hint="eastAsia"/>
          <w:color w:val="000000" w:themeColor="text1"/>
        </w:rPr>
        <w:t>26</w:t>
      </w:r>
      <w:r w:rsidRPr="0002787B">
        <w:rPr>
          <w:rFonts w:ascii="Times New Roman" w:eastAsia="宋体" w:hAnsi="Times New Roman"/>
          <w:color w:val="000000" w:themeColor="text1"/>
        </w:rPr>
        <w:t>日）</w:t>
      </w:r>
    </w:p>
    <w:p w:rsidR="00CD11EA" w:rsidRPr="0002787B" w:rsidRDefault="00EA1870">
      <w:pPr>
        <w:pStyle w:val="jophy"/>
        <w:rPr>
          <w:color w:val="000000" w:themeColor="text1"/>
        </w:rPr>
      </w:pPr>
      <w:r w:rsidRPr="0002787B">
        <w:rPr>
          <w:noProof/>
          <w:color w:val="000000" w:themeColor="text1"/>
        </w:rPr>
        <w:lastRenderedPageBreak/>
        <mc:AlternateContent>
          <mc:Choice Requires="wps">
            <w:drawing>
              <wp:anchor distT="0" distB="0" distL="114300" distR="114300" simplePos="0" relativeHeight="251660288" behindDoc="0" locked="0" layoutInCell="1" allowOverlap="1">
                <wp:simplePos x="0" y="0"/>
                <wp:positionH relativeFrom="column">
                  <wp:posOffset>1946275</wp:posOffset>
                </wp:positionH>
                <wp:positionV relativeFrom="paragraph">
                  <wp:posOffset>3481705</wp:posOffset>
                </wp:positionV>
                <wp:extent cx="1736725" cy="1011555"/>
                <wp:effectExtent l="6350" t="6350" r="9525" b="10795"/>
                <wp:wrapNone/>
                <wp:docPr id="8" name="矩形 8"/>
                <wp:cNvGraphicFramePr/>
                <a:graphic xmlns:a="http://schemas.openxmlformats.org/drawingml/2006/main">
                  <a:graphicData uri="http://schemas.microsoft.com/office/word/2010/wordprocessingShape">
                    <wps:wsp>
                      <wps:cNvSpPr/>
                      <wps:spPr>
                        <a:xfrm>
                          <a:off x="0" y="0"/>
                          <a:ext cx="1736725" cy="10115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53.25pt;margin-top:274.15pt;height:79.65pt;width:136.75pt;z-index:251660288;v-text-anchor:middle;mso-width-relative:page;mso-height-relative:page;" filled="f" stroked="t" coordsize="21600,21600" o:gfxdata="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oJCOLYAAAACwEAAA8AAAAAAAAAAQAgAAAAIgAAAGRycy9kb3ducmV2Lnht&#10;bFBLAQIUABQAAAAIAIdO4kBVbIwAawIAAMwEAAAOAAAAAAAAAAEAIAAAACcBAABkcnMvZTJvRG9j&#10;LnhtbFBLBQYAAAAABgAGAFkBAAAEBgAAAAA=&#10;">
                <v:fill on="f" focussize="0,0"/>
                <v:stroke weight="1pt" color="#FF0000 [3204]" miterlimit="8" joinstyle="miter"/>
                <v:imagedata o:title=""/>
                <o:lock v:ext="edit" aspectratio="f"/>
              </v:rect>
            </w:pict>
          </mc:Fallback>
        </mc:AlternateContent>
      </w:r>
      <w:r w:rsidRPr="0002787B">
        <w:rPr>
          <w:noProof/>
          <w:color w:val="000000" w:themeColor="text1"/>
        </w:rPr>
        <w:drawing>
          <wp:inline distT="0" distB="0" distL="0" distR="0">
            <wp:extent cx="5775960" cy="6414770"/>
            <wp:effectExtent l="0" t="0" r="15240" b="5080"/>
            <wp:docPr id="7" name="图片 7" descr="C:\Users\Administrator\Desktop\【报纸】2023年6月28日公示.png【报纸】2023年6月28日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报纸】2023年6月28日公示.png【报纸】2023年6月28日公示"/>
                    <pic:cNvPicPr>
                      <a:picLocks noChangeAspect="1" noChangeArrowheads="1"/>
                    </pic:cNvPicPr>
                  </pic:nvPicPr>
                  <pic:blipFill>
                    <a:blip r:embed="rId22"/>
                    <a:srcRect/>
                    <a:stretch>
                      <a:fillRect/>
                    </a:stretch>
                  </pic:blipFill>
                  <pic:spPr>
                    <a:xfrm>
                      <a:off x="0" y="0"/>
                      <a:ext cx="5783405" cy="6414770"/>
                    </a:xfrm>
                    <a:prstGeom prst="rect">
                      <a:avLst/>
                    </a:prstGeom>
                    <a:noFill/>
                    <a:ln>
                      <a:noFill/>
                    </a:ln>
                  </pic:spPr>
                </pic:pic>
              </a:graphicData>
            </a:graphic>
          </wp:inline>
        </w:drawing>
      </w:r>
    </w:p>
    <w:p w:rsidR="00CD11EA" w:rsidRPr="0002787B" w:rsidRDefault="00EA1870">
      <w:pPr>
        <w:pStyle w:val="jophy0"/>
        <w:rPr>
          <w:rFonts w:ascii="Times New Roman" w:hAnsi="Times New Roman"/>
          <w:b/>
          <w:bCs/>
          <w:color w:val="000000" w:themeColor="text1"/>
          <w:sz w:val="24"/>
          <w:szCs w:val="24"/>
        </w:rPr>
      </w:pPr>
      <w:r w:rsidRPr="0002787B">
        <w:rPr>
          <w:rFonts w:ascii="Times New Roman" w:hAnsi="Times New Roman"/>
          <w:b/>
          <w:bCs/>
          <w:color w:val="000000" w:themeColor="text1"/>
          <w:sz w:val="24"/>
          <w:szCs w:val="24"/>
        </w:rPr>
        <w:t>图</w:t>
      </w:r>
      <w:r w:rsidRPr="0002787B">
        <w:rPr>
          <w:rFonts w:ascii="Times New Roman" w:hAnsi="Times New Roman"/>
          <w:b/>
          <w:bCs/>
          <w:color w:val="000000" w:themeColor="text1"/>
          <w:sz w:val="24"/>
          <w:szCs w:val="24"/>
        </w:rPr>
        <w:t xml:space="preserve">3-4  </w:t>
      </w:r>
      <w:r w:rsidRPr="0002787B">
        <w:rPr>
          <w:rFonts w:ascii="Times New Roman" w:hAnsi="Times New Roman"/>
          <w:b/>
          <w:bCs/>
          <w:color w:val="000000" w:themeColor="text1"/>
          <w:sz w:val="24"/>
          <w:szCs w:val="24"/>
        </w:rPr>
        <w:t>报纸公示（</w:t>
      </w:r>
      <w:r w:rsidRPr="0002787B">
        <w:rPr>
          <w:rFonts w:ascii="Times New Roman" w:hAnsi="Times New Roman"/>
          <w:b/>
          <w:bCs/>
          <w:color w:val="000000" w:themeColor="text1"/>
          <w:sz w:val="24"/>
          <w:szCs w:val="24"/>
        </w:rPr>
        <w:t>202</w:t>
      </w:r>
      <w:r w:rsidRPr="0002787B">
        <w:rPr>
          <w:rFonts w:ascii="Times New Roman" w:hAnsi="Times New Roman" w:hint="eastAsia"/>
          <w:b/>
          <w:bCs/>
          <w:color w:val="000000" w:themeColor="text1"/>
          <w:sz w:val="24"/>
          <w:szCs w:val="24"/>
        </w:rPr>
        <w:t>3</w:t>
      </w:r>
      <w:r w:rsidRPr="0002787B">
        <w:rPr>
          <w:rFonts w:ascii="Times New Roman" w:hAnsi="Times New Roman"/>
          <w:b/>
          <w:bCs/>
          <w:color w:val="000000" w:themeColor="text1"/>
          <w:sz w:val="24"/>
          <w:szCs w:val="24"/>
        </w:rPr>
        <w:t>年</w:t>
      </w:r>
      <w:r w:rsidRPr="0002787B">
        <w:rPr>
          <w:rFonts w:ascii="Times New Roman" w:hAnsi="Times New Roman"/>
          <w:b/>
          <w:bCs/>
          <w:color w:val="000000" w:themeColor="text1"/>
          <w:sz w:val="24"/>
          <w:szCs w:val="24"/>
        </w:rPr>
        <w:t>6</w:t>
      </w:r>
      <w:r w:rsidRPr="0002787B">
        <w:rPr>
          <w:rFonts w:ascii="Times New Roman" w:hAnsi="Times New Roman"/>
          <w:b/>
          <w:bCs/>
          <w:color w:val="000000" w:themeColor="text1"/>
          <w:sz w:val="24"/>
          <w:szCs w:val="24"/>
        </w:rPr>
        <w:t>月</w:t>
      </w:r>
      <w:r w:rsidRPr="0002787B">
        <w:rPr>
          <w:rFonts w:ascii="Times New Roman" w:hAnsi="Times New Roman" w:hint="eastAsia"/>
          <w:b/>
          <w:bCs/>
          <w:color w:val="000000" w:themeColor="text1"/>
          <w:sz w:val="24"/>
          <w:szCs w:val="24"/>
        </w:rPr>
        <w:t>28</w:t>
      </w:r>
      <w:r w:rsidRPr="0002787B">
        <w:rPr>
          <w:rFonts w:ascii="Times New Roman" w:hAnsi="Times New Roman"/>
          <w:b/>
          <w:bCs/>
          <w:color w:val="000000" w:themeColor="text1"/>
          <w:sz w:val="24"/>
          <w:szCs w:val="24"/>
        </w:rPr>
        <w:t>日）</w:t>
      </w:r>
    </w:p>
    <w:p w:rsidR="00CD11EA" w:rsidRPr="0002787B" w:rsidRDefault="00CD11EA">
      <w:pPr>
        <w:pStyle w:val="3"/>
        <w:ind w:firstLine="562"/>
        <w:rPr>
          <w:color w:val="000000" w:themeColor="text1"/>
        </w:rPr>
        <w:sectPr w:rsidR="00CD11EA" w:rsidRPr="0002787B">
          <w:pgSz w:w="11906" w:h="16838"/>
          <w:pgMar w:top="1440" w:right="1531" w:bottom="1440" w:left="1531" w:header="851" w:footer="992" w:gutter="0"/>
          <w:cols w:space="720"/>
          <w:docGrid w:linePitch="326"/>
        </w:sectPr>
      </w:pPr>
    </w:p>
    <w:p w:rsidR="00CD11EA" w:rsidRPr="0002787B" w:rsidRDefault="00EA1870">
      <w:pPr>
        <w:pStyle w:val="2"/>
        <w:ind w:firstLine="562"/>
        <w:rPr>
          <w:color w:val="000000" w:themeColor="text1"/>
        </w:rPr>
      </w:pPr>
      <w:bookmarkStart w:id="18" w:name="_Toc97112882"/>
      <w:r w:rsidRPr="0002787B">
        <w:rPr>
          <w:color w:val="000000" w:themeColor="text1"/>
        </w:rPr>
        <w:lastRenderedPageBreak/>
        <w:t>3.2.3</w:t>
      </w:r>
      <w:r w:rsidRPr="0002787B">
        <w:rPr>
          <w:rFonts w:hint="eastAsia"/>
          <w:color w:val="000000" w:themeColor="text1"/>
        </w:rPr>
        <w:t>张贴</w:t>
      </w:r>
      <w:bookmarkEnd w:id="18"/>
    </w:p>
    <w:p w:rsidR="00CD11EA" w:rsidRPr="0002787B" w:rsidRDefault="00EA1870">
      <w:pPr>
        <w:pStyle w:val="Charjophy"/>
        <w:rPr>
          <w:color w:val="000000" w:themeColor="text1"/>
        </w:rPr>
      </w:pPr>
      <w:r w:rsidRPr="0002787B">
        <w:rPr>
          <w:rFonts w:hint="eastAsia"/>
          <w:color w:val="000000" w:themeColor="text1"/>
        </w:rPr>
        <w:t>为方便当地居民及企业了解项目信息，我单位在进行征求意见</w:t>
      </w:r>
      <w:proofErr w:type="gramStart"/>
      <w:r w:rsidRPr="0002787B">
        <w:rPr>
          <w:rFonts w:hint="eastAsia"/>
          <w:color w:val="000000" w:themeColor="text1"/>
        </w:rPr>
        <w:t>稿网络</w:t>
      </w:r>
      <w:proofErr w:type="gramEnd"/>
      <w:r w:rsidRPr="0002787B">
        <w:rPr>
          <w:rFonts w:hint="eastAsia"/>
          <w:color w:val="000000" w:themeColor="text1"/>
        </w:rPr>
        <w:t>公示的同时，以张贴公告的形式在项目周边受影响区域进行了征求意见</w:t>
      </w:r>
      <w:proofErr w:type="gramStart"/>
      <w:r w:rsidRPr="0002787B">
        <w:rPr>
          <w:rFonts w:hint="eastAsia"/>
          <w:color w:val="000000" w:themeColor="text1"/>
        </w:rPr>
        <w:t>稿信息</w:t>
      </w:r>
      <w:proofErr w:type="gramEnd"/>
      <w:r w:rsidRPr="0002787B">
        <w:rPr>
          <w:rFonts w:hint="eastAsia"/>
          <w:color w:val="000000" w:themeColor="text1"/>
        </w:rPr>
        <w:t>公示，持续时间为</w:t>
      </w:r>
      <w:r w:rsidRPr="0002787B">
        <w:rPr>
          <w:color w:val="000000" w:themeColor="text1"/>
        </w:rPr>
        <w:t>10</w:t>
      </w:r>
      <w:r w:rsidRPr="0002787B">
        <w:rPr>
          <w:rFonts w:hint="eastAsia"/>
          <w:color w:val="000000" w:themeColor="text1"/>
        </w:rPr>
        <w:t>个工作日。公示张贴照片具体见图</w:t>
      </w:r>
      <w:r w:rsidRPr="0002787B">
        <w:rPr>
          <w:rFonts w:hint="eastAsia"/>
          <w:color w:val="000000" w:themeColor="text1"/>
        </w:rPr>
        <w:t xml:space="preserve"> </w:t>
      </w:r>
      <w:r w:rsidRPr="0002787B">
        <w:rPr>
          <w:color w:val="000000" w:themeColor="text1"/>
        </w:rPr>
        <w:t>3-</w:t>
      </w:r>
      <w:r w:rsidRPr="0002787B">
        <w:rPr>
          <w:rFonts w:hint="eastAsia"/>
          <w:color w:val="000000" w:themeColor="text1"/>
        </w:rPr>
        <w:t>5</w:t>
      </w:r>
      <w:r w:rsidRPr="0002787B">
        <w:rPr>
          <w:rFonts w:hint="eastAsia"/>
          <w:color w:val="000000" w:themeColor="text1"/>
        </w:rPr>
        <w:t>。</w:t>
      </w:r>
    </w:p>
    <w:p w:rsidR="00CD11EA" w:rsidRPr="0002787B" w:rsidRDefault="00EA1870">
      <w:pPr>
        <w:pStyle w:val="Charjophy"/>
        <w:rPr>
          <w:color w:val="000000" w:themeColor="text1"/>
        </w:rPr>
      </w:pPr>
      <w:r w:rsidRPr="0002787B">
        <w:rPr>
          <w:rFonts w:hint="eastAsia"/>
          <w:color w:val="000000" w:themeColor="text1"/>
        </w:rPr>
        <w:t>本项目征求意见稿环境影响评价信息公开选取本项目周边敏感点作为张贴区域，分别于宣传栏、村委会等这些易于知悉的场所张贴公告，并持续公开不少于</w:t>
      </w:r>
      <w:r w:rsidRPr="0002787B">
        <w:rPr>
          <w:color w:val="000000" w:themeColor="text1"/>
        </w:rPr>
        <w:t>10</w:t>
      </w:r>
      <w:r w:rsidRPr="0002787B">
        <w:rPr>
          <w:rFonts w:hint="eastAsia"/>
          <w:color w:val="000000" w:themeColor="text1"/>
        </w:rPr>
        <w:t>个工作日（</w:t>
      </w:r>
      <w:r w:rsidRPr="0002787B">
        <w:rPr>
          <w:bCs/>
          <w:color w:val="000000" w:themeColor="text1"/>
        </w:rPr>
        <w:t>202</w:t>
      </w:r>
      <w:r w:rsidRPr="0002787B">
        <w:rPr>
          <w:rFonts w:hint="eastAsia"/>
          <w:bCs/>
          <w:color w:val="000000" w:themeColor="text1"/>
        </w:rPr>
        <w:t>3</w:t>
      </w:r>
      <w:r w:rsidRPr="0002787B">
        <w:rPr>
          <w:rFonts w:hint="eastAsia"/>
          <w:bCs/>
          <w:color w:val="000000" w:themeColor="text1"/>
        </w:rPr>
        <w:t>年</w:t>
      </w:r>
      <w:r w:rsidRPr="0002787B">
        <w:rPr>
          <w:bCs/>
          <w:color w:val="000000" w:themeColor="text1"/>
        </w:rPr>
        <w:t>6</w:t>
      </w:r>
      <w:r w:rsidRPr="0002787B">
        <w:rPr>
          <w:rFonts w:hint="eastAsia"/>
          <w:bCs/>
          <w:color w:val="000000" w:themeColor="text1"/>
        </w:rPr>
        <w:t>月</w:t>
      </w:r>
      <w:r w:rsidRPr="0002787B">
        <w:rPr>
          <w:rFonts w:hint="eastAsia"/>
          <w:bCs/>
          <w:color w:val="000000" w:themeColor="text1"/>
        </w:rPr>
        <w:t>20</w:t>
      </w:r>
      <w:r w:rsidRPr="0002787B">
        <w:rPr>
          <w:rFonts w:hint="eastAsia"/>
          <w:bCs/>
          <w:color w:val="000000" w:themeColor="text1"/>
        </w:rPr>
        <w:t>日至</w:t>
      </w:r>
      <w:r w:rsidRPr="0002787B">
        <w:rPr>
          <w:bCs/>
          <w:color w:val="000000" w:themeColor="text1"/>
        </w:rPr>
        <w:t>202</w:t>
      </w:r>
      <w:r w:rsidRPr="0002787B">
        <w:rPr>
          <w:rFonts w:hint="eastAsia"/>
          <w:bCs/>
          <w:color w:val="000000" w:themeColor="text1"/>
        </w:rPr>
        <w:t>3</w:t>
      </w:r>
      <w:r w:rsidRPr="0002787B">
        <w:rPr>
          <w:rFonts w:hint="eastAsia"/>
          <w:bCs/>
          <w:color w:val="000000" w:themeColor="text1"/>
        </w:rPr>
        <w:t>年</w:t>
      </w:r>
      <w:r w:rsidR="0002787B" w:rsidRPr="0002787B">
        <w:rPr>
          <w:bCs/>
          <w:color w:val="000000" w:themeColor="text1"/>
        </w:rPr>
        <w:t>7</w:t>
      </w:r>
      <w:r w:rsidRPr="0002787B">
        <w:rPr>
          <w:rFonts w:hint="eastAsia"/>
          <w:bCs/>
          <w:color w:val="000000" w:themeColor="text1"/>
        </w:rPr>
        <w:t>月</w:t>
      </w:r>
      <w:r w:rsidR="0002787B" w:rsidRPr="0002787B">
        <w:rPr>
          <w:bCs/>
          <w:color w:val="000000" w:themeColor="text1"/>
        </w:rPr>
        <w:t>4</w:t>
      </w:r>
      <w:r w:rsidRPr="0002787B">
        <w:rPr>
          <w:rFonts w:hint="eastAsia"/>
          <w:bCs/>
          <w:color w:val="000000" w:themeColor="text1"/>
        </w:rPr>
        <w:t>日</w:t>
      </w:r>
      <w:r w:rsidRPr="0002787B">
        <w:rPr>
          <w:rFonts w:hint="eastAsia"/>
          <w:color w:val="000000" w:themeColor="text1"/>
        </w:rPr>
        <w:t>），符合《环境影响评价公众参与办法》（生态环境部令</w:t>
      </w:r>
      <w:r w:rsidRPr="0002787B">
        <w:rPr>
          <w:color w:val="000000" w:themeColor="text1"/>
        </w:rPr>
        <w:t xml:space="preserve"> </w:t>
      </w:r>
      <w:r w:rsidRPr="0002787B">
        <w:rPr>
          <w:rFonts w:hint="eastAsia"/>
          <w:color w:val="000000" w:themeColor="text1"/>
        </w:rPr>
        <w:t>第</w:t>
      </w:r>
      <w:r w:rsidRPr="0002787B">
        <w:rPr>
          <w:color w:val="000000" w:themeColor="text1"/>
        </w:rPr>
        <w:t>4</w:t>
      </w:r>
      <w:r w:rsidRPr="0002787B">
        <w:rPr>
          <w:rFonts w:hint="eastAsia"/>
          <w:color w:val="000000" w:themeColor="text1"/>
        </w:rPr>
        <w:t>号）的要求。</w:t>
      </w:r>
    </w:p>
    <w:tbl>
      <w:tblPr>
        <w:tblStyle w:val="afff1"/>
        <w:tblW w:w="9060" w:type="dxa"/>
        <w:tblLayout w:type="fixed"/>
        <w:tblLook w:val="04A0" w:firstRow="1" w:lastRow="0" w:firstColumn="1" w:lastColumn="0" w:noHBand="0" w:noVBand="1"/>
      </w:tblPr>
      <w:tblGrid>
        <w:gridCol w:w="4687"/>
        <w:gridCol w:w="4373"/>
      </w:tblGrid>
      <w:tr w:rsidR="0002787B" w:rsidRPr="0002787B">
        <w:tc>
          <w:tcPr>
            <w:tcW w:w="4687" w:type="dxa"/>
          </w:tcPr>
          <w:p w:rsidR="00CD11EA" w:rsidRPr="0002787B" w:rsidRDefault="00EA1870">
            <w:pPr>
              <w:pStyle w:val="jophy0"/>
              <w:rPr>
                <w:color w:val="000000" w:themeColor="text1"/>
              </w:rPr>
            </w:pPr>
            <w:r w:rsidRPr="0002787B">
              <w:rPr>
                <w:noProof/>
                <w:color w:val="000000" w:themeColor="text1"/>
              </w:rPr>
              <w:drawing>
                <wp:inline distT="0" distB="0" distL="0" distR="0">
                  <wp:extent cx="2084705" cy="2780030"/>
                  <wp:effectExtent l="0" t="0" r="10795" b="1270"/>
                  <wp:docPr id="9" name="图片 9" descr="C:\Users\Administrator\Desktop\南水水质净化厂(近）.jpg南水水质净化厂(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南水水质净化厂(近）.jpg南水水质净化厂(近）"/>
                          <pic:cNvPicPr>
                            <a:picLocks noChangeAspect="1" noChangeArrowheads="1"/>
                          </pic:cNvPicPr>
                        </pic:nvPicPr>
                        <pic:blipFill>
                          <a:blip r:embed="rId23"/>
                          <a:srcRect/>
                          <a:stretch>
                            <a:fillRect/>
                          </a:stretch>
                        </pic:blipFill>
                        <pic:spPr>
                          <a:xfrm>
                            <a:off x="0" y="0"/>
                            <a:ext cx="2084705" cy="2799650"/>
                          </a:xfrm>
                          <a:prstGeom prst="rect">
                            <a:avLst/>
                          </a:prstGeom>
                          <a:noFill/>
                          <a:ln>
                            <a:noFill/>
                          </a:ln>
                        </pic:spPr>
                      </pic:pic>
                    </a:graphicData>
                  </a:graphic>
                </wp:inline>
              </w:drawing>
            </w:r>
          </w:p>
        </w:tc>
        <w:tc>
          <w:tcPr>
            <w:tcW w:w="4373" w:type="dxa"/>
            <w:vAlign w:val="center"/>
          </w:tcPr>
          <w:p w:rsidR="00CD11EA" w:rsidRPr="0002787B" w:rsidRDefault="00EA1870">
            <w:pPr>
              <w:pStyle w:val="jophy0"/>
              <w:rPr>
                <w:color w:val="000000" w:themeColor="text1"/>
              </w:rPr>
            </w:pPr>
            <w:r w:rsidRPr="0002787B">
              <w:rPr>
                <w:noProof/>
                <w:color w:val="000000" w:themeColor="text1"/>
              </w:rPr>
              <w:drawing>
                <wp:inline distT="0" distB="0" distL="0" distR="0">
                  <wp:extent cx="2724150" cy="2042795"/>
                  <wp:effectExtent l="0" t="0" r="0" b="14605"/>
                  <wp:docPr id="10" name="图片 10" descr="C:\Users\Administrator\Desktop\南水水质净化厂（远）.jpg南水水质净化厂（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南水水质净化厂（远）.jpg南水水质净化厂（远）"/>
                          <pic:cNvPicPr>
                            <a:picLocks noChangeAspect="1" noChangeArrowheads="1"/>
                          </pic:cNvPicPr>
                        </pic:nvPicPr>
                        <pic:blipFill>
                          <a:blip r:embed="rId24"/>
                          <a:srcRect/>
                          <a:stretch>
                            <a:fillRect/>
                          </a:stretch>
                        </pic:blipFill>
                        <pic:spPr>
                          <a:xfrm>
                            <a:off x="0" y="0"/>
                            <a:ext cx="2724150" cy="2042795"/>
                          </a:xfrm>
                          <a:prstGeom prst="rect">
                            <a:avLst/>
                          </a:prstGeom>
                          <a:noFill/>
                          <a:ln>
                            <a:noFill/>
                          </a:ln>
                        </pic:spPr>
                      </pic:pic>
                    </a:graphicData>
                  </a:graphic>
                </wp:inline>
              </w:drawing>
            </w:r>
          </w:p>
        </w:tc>
      </w:tr>
      <w:tr w:rsidR="0002787B" w:rsidRPr="0002787B">
        <w:tc>
          <w:tcPr>
            <w:tcW w:w="4687" w:type="dxa"/>
          </w:tcPr>
          <w:p w:rsidR="00CD11EA" w:rsidRPr="0002787B" w:rsidRDefault="00EA1870">
            <w:pPr>
              <w:pStyle w:val="jophy0"/>
              <w:rPr>
                <w:color w:val="000000" w:themeColor="text1"/>
              </w:rPr>
            </w:pPr>
            <w:r w:rsidRPr="0002787B">
              <w:rPr>
                <w:rFonts w:hint="eastAsia"/>
                <w:color w:val="000000" w:themeColor="text1"/>
              </w:rPr>
              <w:t>南水水质净化厂（近）</w:t>
            </w:r>
          </w:p>
        </w:tc>
        <w:tc>
          <w:tcPr>
            <w:tcW w:w="4373" w:type="dxa"/>
          </w:tcPr>
          <w:p w:rsidR="00CD11EA" w:rsidRPr="0002787B" w:rsidRDefault="00EA1870">
            <w:pPr>
              <w:pStyle w:val="jophy0"/>
              <w:rPr>
                <w:color w:val="000000" w:themeColor="text1"/>
              </w:rPr>
            </w:pPr>
            <w:r w:rsidRPr="0002787B">
              <w:rPr>
                <w:rFonts w:hint="eastAsia"/>
                <w:color w:val="000000" w:themeColor="text1"/>
              </w:rPr>
              <w:t>南水水质净化厂（远）</w:t>
            </w:r>
          </w:p>
        </w:tc>
      </w:tr>
      <w:tr w:rsidR="0002787B" w:rsidRPr="0002787B">
        <w:trPr>
          <w:trHeight w:val="90"/>
        </w:trPr>
        <w:tc>
          <w:tcPr>
            <w:tcW w:w="4687" w:type="dxa"/>
          </w:tcPr>
          <w:p w:rsidR="00CD11EA" w:rsidRPr="0002787B" w:rsidRDefault="00EA1870">
            <w:pPr>
              <w:pStyle w:val="jophy0"/>
              <w:rPr>
                <w:color w:val="000000" w:themeColor="text1"/>
              </w:rPr>
            </w:pPr>
            <w:r w:rsidRPr="0002787B">
              <w:rPr>
                <w:noProof/>
                <w:color w:val="000000" w:themeColor="text1"/>
              </w:rPr>
              <w:drawing>
                <wp:inline distT="0" distB="0" distL="0" distR="0">
                  <wp:extent cx="2390140" cy="3188335"/>
                  <wp:effectExtent l="0" t="0" r="10160" b="12065"/>
                  <wp:docPr id="11" name="图片 11" descr="C:\Users\Administrator\Desktop\近.jpg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近.jpg近"/>
                          <pic:cNvPicPr>
                            <a:picLocks noChangeAspect="1" noChangeArrowheads="1"/>
                          </pic:cNvPicPr>
                        </pic:nvPicPr>
                        <pic:blipFill>
                          <a:blip r:embed="rId25"/>
                          <a:srcRect/>
                          <a:stretch>
                            <a:fillRect/>
                          </a:stretch>
                        </pic:blipFill>
                        <pic:spPr>
                          <a:xfrm>
                            <a:off x="0" y="0"/>
                            <a:ext cx="2390140" cy="3188335"/>
                          </a:xfrm>
                          <a:prstGeom prst="rect">
                            <a:avLst/>
                          </a:prstGeom>
                          <a:noFill/>
                          <a:ln>
                            <a:noFill/>
                          </a:ln>
                        </pic:spPr>
                      </pic:pic>
                    </a:graphicData>
                  </a:graphic>
                </wp:inline>
              </w:drawing>
            </w:r>
          </w:p>
        </w:tc>
        <w:tc>
          <w:tcPr>
            <w:tcW w:w="4373" w:type="dxa"/>
            <w:vAlign w:val="center"/>
          </w:tcPr>
          <w:p w:rsidR="00CD11EA" w:rsidRPr="0002787B" w:rsidRDefault="0002787B">
            <w:pPr>
              <w:pStyle w:val="jophy0"/>
              <w:rPr>
                <w:color w:val="000000" w:themeColor="text1"/>
              </w:rPr>
            </w:pPr>
            <w:r w:rsidRPr="0002787B">
              <w:rPr>
                <w:noProof/>
                <w:color w:val="000000" w:themeColor="text1"/>
              </w:rPr>
              <w:drawing>
                <wp:inline distT="0" distB="0" distL="0" distR="0">
                  <wp:extent cx="2657773" cy="1994290"/>
                  <wp:effectExtent l="0" t="0" r="0" b="6350"/>
                  <wp:docPr id="2" name="图片 2" descr="C:\Users\ASUS\AppData\Local\Temp\WeChat Files\9cbce8dbec7d1ea94028c2e6a31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WeChat Files\9cbce8dbec7d1ea94028c2e6a3139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152" cy="2001327"/>
                          </a:xfrm>
                          <a:prstGeom prst="rect">
                            <a:avLst/>
                          </a:prstGeom>
                          <a:noFill/>
                          <a:ln>
                            <a:noFill/>
                          </a:ln>
                        </pic:spPr>
                      </pic:pic>
                    </a:graphicData>
                  </a:graphic>
                </wp:inline>
              </w:drawing>
            </w:r>
          </w:p>
        </w:tc>
      </w:tr>
      <w:tr w:rsidR="0002787B" w:rsidRPr="0002787B">
        <w:tc>
          <w:tcPr>
            <w:tcW w:w="4687" w:type="dxa"/>
          </w:tcPr>
          <w:p w:rsidR="00CD11EA" w:rsidRPr="0002787B" w:rsidRDefault="00EA1870">
            <w:pPr>
              <w:pStyle w:val="jophy0"/>
              <w:rPr>
                <w:color w:val="000000" w:themeColor="text1"/>
              </w:rPr>
            </w:pPr>
            <w:r w:rsidRPr="0002787B">
              <w:rPr>
                <w:rFonts w:hint="eastAsia"/>
                <w:color w:val="000000" w:themeColor="text1"/>
              </w:rPr>
              <w:t>高栏港大厦（近）</w:t>
            </w:r>
          </w:p>
        </w:tc>
        <w:tc>
          <w:tcPr>
            <w:tcW w:w="4373" w:type="dxa"/>
          </w:tcPr>
          <w:p w:rsidR="00CD11EA" w:rsidRPr="0002787B" w:rsidRDefault="00EA1870">
            <w:pPr>
              <w:pStyle w:val="jophy0"/>
              <w:rPr>
                <w:color w:val="000000" w:themeColor="text1"/>
              </w:rPr>
            </w:pPr>
            <w:r w:rsidRPr="0002787B">
              <w:rPr>
                <w:rFonts w:hint="eastAsia"/>
                <w:color w:val="000000" w:themeColor="text1"/>
              </w:rPr>
              <w:t>高栏港大厦（远）</w:t>
            </w:r>
          </w:p>
        </w:tc>
      </w:tr>
      <w:tr w:rsidR="0002787B" w:rsidRPr="0002787B">
        <w:tc>
          <w:tcPr>
            <w:tcW w:w="4687" w:type="dxa"/>
          </w:tcPr>
          <w:p w:rsidR="00CD11EA" w:rsidRPr="0002787B" w:rsidRDefault="00EA1870">
            <w:pPr>
              <w:pStyle w:val="jophy0"/>
              <w:rPr>
                <w:color w:val="000000" w:themeColor="text1"/>
              </w:rPr>
            </w:pPr>
            <w:r w:rsidRPr="0002787B">
              <w:rPr>
                <w:rFonts w:hint="eastAsia"/>
                <w:noProof/>
                <w:color w:val="000000" w:themeColor="text1"/>
              </w:rPr>
              <w:lastRenderedPageBreak/>
              <w:drawing>
                <wp:inline distT="0" distB="0" distL="114300" distR="114300">
                  <wp:extent cx="2809240" cy="3745230"/>
                  <wp:effectExtent l="0" t="0" r="10160" b="7620"/>
                  <wp:docPr id="1" name="图片 1" descr="铁炉新村（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铁炉新村（近）"/>
                          <pic:cNvPicPr>
                            <a:picLocks noChangeAspect="1"/>
                          </pic:cNvPicPr>
                        </pic:nvPicPr>
                        <pic:blipFill>
                          <a:blip r:embed="rId27"/>
                          <a:stretch>
                            <a:fillRect/>
                          </a:stretch>
                        </pic:blipFill>
                        <pic:spPr>
                          <a:xfrm>
                            <a:off x="0" y="0"/>
                            <a:ext cx="2809240" cy="3745230"/>
                          </a:xfrm>
                          <a:prstGeom prst="rect">
                            <a:avLst/>
                          </a:prstGeom>
                        </pic:spPr>
                      </pic:pic>
                    </a:graphicData>
                  </a:graphic>
                </wp:inline>
              </w:drawing>
            </w:r>
          </w:p>
        </w:tc>
        <w:tc>
          <w:tcPr>
            <w:tcW w:w="4373" w:type="dxa"/>
            <w:vAlign w:val="center"/>
          </w:tcPr>
          <w:p w:rsidR="00CD11EA" w:rsidRPr="0002787B" w:rsidRDefault="00EA1870">
            <w:pPr>
              <w:pStyle w:val="jophy0"/>
              <w:rPr>
                <w:color w:val="000000" w:themeColor="text1"/>
              </w:rPr>
            </w:pPr>
            <w:r w:rsidRPr="0002787B">
              <w:rPr>
                <w:rFonts w:hint="eastAsia"/>
                <w:noProof/>
                <w:color w:val="000000" w:themeColor="text1"/>
              </w:rPr>
              <w:drawing>
                <wp:inline distT="0" distB="0" distL="114300" distR="114300">
                  <wp:extent cx="2600960" cy="1950720"/>
                  <wp:effectExtent l="0" t="0" r="8890" b="11430"/>
                  <wp:docPr id="15" name="图片 15" descr="铁炉新村（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铁炉新村（远）"/>
                          <pic:cNvPicPr>
                            <a:picLocks noChangeAspect="1"/>
                          </pic:cNvPicPr>
                        </pic:nvPicPr>
                        <pic:blipFill>
                          <a:blip r:embed="rId28"/>
                          <a:stretch>
                            <a:fillRect/>
                          </a:stretch>
                        </pic:blipFill>
                        <pic:spPr>
                          <a:xfrm>
                            <a:off x="0" y="0"/>
                            <a:ext cx="2600960" cy="1950720"/>
                          </a:xfrm>
                          <a:prstGeom prst="rect">
                            <a:avLst/>
                          </a:prstGeom>
                        </pic:spPr>
                      </pic:pic>
                    </a:graphicData>
                  </a:graphic>
                </wp:inline>
              </w:drawing>
            </w:r>
          </w:p>
        </w:tc>
      </w:tr>
      <w:tr w:rsidR="0002787B" w:rsidRPr="0002787B">
        <w:tc>
          <w:tcPr>
            <w:tcW w:w="4687" w:type="dxa"/>
          </w:tcPr>
          <w:p w:rsidR="00CD11EA" w:rsidRPr="0002787B" w:rsidRDefault="00EA1870">
            <w:pPr>
              <w:pStyle w:val="jophy0"/>
              <w:rPr>
                <w:color w:val="000000" w:themeColor="text1"/>
              </w:rPr>
            </w:pPr>
            <w:r w:rsidRPr="0002787B">
              <w:rPr>
                <w:rFonts w:hint="eastAsia"/>
                <w:color w:val="000000" w:themeColor="text1"/>
              </w:rPr>
              <w:t>铁炉新村（近）</w:t>
            </w:r>
          </w:p>
        </w:tc>
        <w:tc>
          <w:tcPr>
            <w:tcW w:w="4373" w:type="dxa"/>
          </w:tcPr>
          <w:p w:rsidR="00CD11EA" w:rsidRPr="0002787B" w:rsidRDefault="00EA1870">
            <w:pPr>
              <w:pStyle w:val="jophy0"/>
              <w:rPr>
                <w:color w:val="000000" w:themeColor="text1"/>
              </w:rPr>
            </w:pPr>
            <w:r w:rsidRPr="0002787B">
              <w:rPr>
                <w:rFonts w:hint="eastAsia"/>
                <w:color w:val="000000" w:themeColor="text1"/>
              </w:rPr>
              <w:t>铁炉新村（远）</w:t>
            </w:r>
          </w:p>
        </w:tc>
      </w:tr>
    </w:tbl>
    <w:p w:rsidR="00CD11EA" w:rsidRPr="0002787B" w:rsidRDefault="00EA1870">
      <w:pPr>
        <w:pStyle w:val="jophy"/>
        <w:rPr>
          <w:rFonts w:ascii="Times New Roman" w:eastAsiaTheme="minorEastAsia" w:hAnsi="Times New Roman"/>
          <w:color w:val="000000" w:themeColor="text1"/>
        </w:rPr>
      </w:pPr>
      <w:r w:rsidRPr="0002787B">
        <w:rPr>
          <w:rFonts w:ascii="Times New Roman" w:eastAsiaTheme="minorEastAsia" w:hAnsi="Times New Roman"/>
          <w:color w:val="000000" w:themeColor="text1"/>
        </w:rPr>
        <w:t>图</w:t>
      </w:r>
      <w:r w:rsidRPr="0002787B">
        <w:rPr>
          <w:rFonts w:ascii="Times New Roman" w:eastAsiaTheme="minorEastAsia" w:hAnsi="Times New Roman"/>
          <w:color w:val="000000" w:themeColor="text1"/>
        </w:rPr>
        <w:t xml:space="preserve">3-5  </w:t>
      </w:r>
      <w:r w:rsidRPr="0002787B">
        <w:rPr>
          <w:rFonts w:ascii="Times New Roman" w:eastAsiaTheme="minorEastAsia" w:hAnsi="Times New Roman"/>
          <w:color w:val="000000" w:themeColor="text1"/>
        </w:rPr>
        <w:t>现场公示照片</w:t>
      </w:r>
    </w:p>
    <w:p w:rsidR="00CD11EA" w:rsidRPr="0002787B" w:rsidRDefault="00CD11EA">
      <w:pPr>
        <w:pStyle w:val="jophy"/>
        <w:rPr>
          <w:color w:val="000000" w:themeColor="text1"/>
        </w:rPr>
      </w:pPr>
    </w:p>
    <w:p w:rsidR="00CD11EA" w:rsidRPr="0002787B" w:rsidRDefault="00EA1870">
      <w:pPr>
        <w:ind w:firstLine="480"/>
        <w:rPr>
          <w:color w:val="000000" w:themeColor="text1"/>
        </w:rPr>
      </w:pPr>
      <w:r w:rsidRPr="0002787B">
        <w:rPr>
          <w:color w:val="000000" w:themeColor="text1"/>
        </w:rPr>
        <w:br w:type="page"/>
      </w:r>
    </w:p>
    <w:p w:rsidR="00CD11EA" w:rsidRPr="0002787B" w:rsidRDefault="00EA1870">
      <w:pPr>
        <w:pStyle w:val="2"/>
        <w:ind w:firstLine="562"/>
        <w:rPr>
          <w:color w:val="000000" w:themeColor="text1"/>
        </w:rPr>
      </w:pPr>
      <w:bookmarkStart w:id="19" w:name="_Toc97112883"/>
      <w:r w:rsidRPr="0002787B">
        <w:rPr>
          <w:color w:val="000000" w:themeColor="text1"/>
        </w:rPr>
        <w:lastRenderedPageBreak/>
        <w:t>3.3</w:t>
      </w:r>
      <w:r w:rsidRPr="0002787B">
        <w:rPr>
          <w:rFonts w:hint="eastAsia"/>
          <w:color w:val="000000" w:themeColor="text1"/>
        </w:rPr>
        <w:t>查阅情况</w:t>
      </w:r>
      <w:bookmarkEnd w:id="19"/>
    </w:p>
    <w:p w:rsidR="00CD11EA" w:rsidRPr="0002787B" w:rsidRDefault="00EA1870">
      <w:pPr>
        <w:ind w:firstLine="480"/>
        <w:rPr>
          <w:color w:val="000000" w:themeColor="text1"/>
        </w:rPr>
      </w:pPr>
      <w:r w:rsidRPr="0002787B">
        <w:rPr>
          <w:rFonts w:hint="eastAsia"/>
          <w:color w:val="000000" w:themeColor="text1"/>
        </w:rPr>
        <w:t>本次公示期间，公示了环境影响报告书征求意见稿全文的网络链接及查阅纸质报告书的方式和途径、公众意见表的网络链接，附近公众主要通过网络链接、到我单位地址处查阅本次公众参与公示信息、征求意见稿和公众参与调查表。公开期间，未收到公众要求查阅纸质版环境影响报告书的意见。</w:t>
      </w:r>
    </w:p>
    <w:p w:rsidR="00CD11EA" w:rsidRPr="0002787B" w:rsidRDefault="00EA1870">
      <w:pPr>
        <w:pStyle w:val="2"/>
        <w:ind w:firstLine="562"/>
        <w:rPr>
          <w:color w:val="000000" w:themeColor="text1"/>
        </w:rPr>
      </w:pPr>
      <w:bookmarkStart w:id="20" w:name="_Toc97112884"/>
      <w:r w:rsidRPr="0002787B">
        <w:rPr>
          <w:color w:val="000000" w:themeColor="text1"/>
        </w:rPr>
        <w:t>3.4</w:t>
      </w:r>
      <w:r w:rsidRPr="0002787B">
        <w:rPr>
          <w:rFonts w:hint="eastAsia"/>
          <w:color w:val="000000" w:themeColor="text1"/>
        </w:rPr>
        <w:t>公众提出意见情况</w:t>
      </w:r>
      <w:bookmarkEnd w:id="20"/>
    </w:p>
    <w:p w:rsidR="00CD11EA" w:rsidRPr="0002787B" w:rsidRDefault="00EA1870">
      <w:pPr>
        <w:pStyle w:val="Charjophy"/>
        <w:rPr>
          <w:color w:val="000000" w:themeColor="text1"/>
        </w:rPr>
      </w:pPr>
      <w:r w:rsidRPr="0002787B">
        <w:rPr>
          <w:rFonts w:hint="eastAsia"/>
          <w:color w:val="000000" w:themeColor="text1"/>
        </w:rPr>
        <w:t>本项目征求意见稿公示期间，未收到公众关于本项目的反馈意见。</w:t>
      </w:r>
    </w:p>
    <w:p w:rsidR="00CD11EA" w:rsidRPr="0002787B" w:rsidRDefault="00CD11EA">
      <w:pPr>
        <w:ind w:firstLine="480"/>
        <w:rPr>
          <w:color w:val="000000" w:themeColor="text1"/>
        </w:rPr>
        <w:sectPr w:rsidR="00CD11EA" w:rsidRPr="0002787B">
          <w:pgSz w:w="11906" w:h="16838"/>
          <w:pgMar w:top="1440" w:right="1531" w:bottom="1440" w:left="1531" w:header="851" w:footer="992" w:gutter="0"/>
          <w:cols w:space="720"/>
          <w:docGrid w:linePitch="312"/>
        </w:sectPr>
      </w:pPr>
    </w:p>
    <w:p w:rsidR="00CD11EA" w:rsidRPr="0002787B" w:rsidRDefault="00EA1870">
      <w:pPr>
        <w:pStyle w:val="1"/>
        <w:rPr>
          <w:color w:val="000000" w:themeColor="text1"/>
        </w:rPr>
      </w:pPr>
      <w:bookmarkStart w:id="21" w:name="_Toc97112885"/>
      <w:r w:rsidRPr="0002787B">
        <w:rPr>
          <w:color w:val="000000" w:themeColor="text1"/>
        </w:rPr>
        <w:lastRenderedPageBreak/>
        <w:t xml:space="preserve">4 </w:t>
      </w:r>
      <w:r w:rsidRPr="0002787B">
        <w:rPr>
          <w:rFonts w:hint="eastAsia"/>
          <w:color w:val="000000" w:themeColor="text1"/>
        </w:rPr>
        <w:t>其他公众参与情况</w:t>
      </w:r>
      <w:bookmarkEnd w:id="21"/>
    </w:p>
    <w:p w:rsidR="00CD11EA" w:rsidRPr="0002787B" w:rsidRDefault="00EA1870">
      <w:pPr>
        <w:pStyle w:val="Charjophy"/>
        <w:rPr>
          <w:color w:val="000000" w:themeColor="text1"/>
        </w:rPr>
      </w:pPr>
      <w:r w:rsidRPr="0002787B">
        <w:rPr>
          <w:rFonts w:hint="eastAsia"/>
          <w:color w:val="000000" w:themeColor="text1"/>
        </w:rPr>
        <w:t>无其他公众参与情况。</w:t>
      </w:r>
    </w:p>
    <w:p w:rsidR="00CD11EA" w:rsidRPr="0002787B" w:rsidRDefault="00CD11EA">
      <w:pPr>
        <w:pStyle w:val="1"/>
        <w:rPr>
          <w:color w:val="000000" w:themeColor="text1"/>
        </w:rPr>
        <w:sectPr w:rsidR="00CD11EA" w:rsidRPr="0002787B">
          <w:pgSz w:w="11906" w:h="16838"/>
          <w:pgMar w:top="1440" w:right="1531" w:bottom="1440" w:left="1531" w:header="851" w:footer="992" w:gutter="0"/>
          <w:cols w:space="720"/>
          <w:docGrid w:linePitch="312"/>
        </w:sectPr>
      </w:pPr>
    </w:p>
    <w:p w:rsidR="00CD11EA" w:rsidRPr="0002787B" w:rsidRDefault="00EA1870">
      <w:pPr>
        <w:pStyle w:val="1"/>
        <w:rPr>
          <w:color w:val="000000" w:themeColor="text1"/>
        </w:rPr>
      </w:pPr>
      <w:bookmarkStart w:id="22" w:name="_Toc97112886"/>
      <w:r w:rsidRPr="0002787B">
        <w:rPr>
          <w:color w:val="000000" w:themeColor="text1"/>
        </w:rPr>
        <w:lastRenderedPageBreak/>
        <w:t xml:space="preserve">5 </w:t>
      </w:r>
      <w:r w:rsidRPr="0002787B">
        <w:rPr>
          <w:rFonts w:hint="eastAsia"/>
          <w:color w:val="000000" w:themeColor="text1"/>
        </w:rPr>
        <w:t>公众意见处理情况</w:t>
      </w:r>
      <w:bookmarkEnd w:id="22"/>
    </w:p>
    <w:p w:rsidR="00CD11EA" w:rsidRPr="0002787B" w:rsidRDefault="00EA1870">
      <w:pPr>
        <w:pStyle w:val="2"/>
        <w:ind w:firstLine="562"/>
        <w:rPr>
          <w:color w:val="000000" w:themeColor="text1"/>
        </w:rPr>
      </w:pPr>
      <w:bookmarkStart w:id="23" w:name="_Toc97112887"/>
      <w:r w:rsidRPr="0002787B">
        <w:rPr>
          <w:color w:val="000000" w:themeColor="text1"/>
        </w:rPr>
        <w:t>5.1</w:t>
      </w:r>
      <w:r w:rsidRPr="0002787B">
        <w:rPr>
          <w:rFonts w:hint="eastAsia"/>
          <w:color w:val="000000" w:themeColor="text1"/>
        </w:rPr>
        <w:t>公众意见概述和分析</w:t>
      </w:r>
      <w:bookmarkEnd w:id="23"/>
    </w:p>
    <w:p w:rsidR="00CD11EA" w:rsidRPr="0002787B" w:rsidRDefault="00EA1870">
      <w:pPr>
        <w:pStyle w:val="Charjophy"/>
        <w:rPr>
          <w:color w:val="000000" w:themeColor="text1"/>
        </w:rPr>
      </w:pPr>
      <w:r w:rsidRPr="0002787B">
        <w:rPr>
          <w:rFonts w:hint="eastAsia"/>
          <w:color w:val="000000" w:themeColor="text1"/>
        </w:rPr>
        <w:t>本项目在整个公众参与期间，未收到公众关于本项目的反馈意见。</w:t>
      </w:r>
    </w:p>
    <w:p w:rsidR="00CD11EA" w:rsidRPr="0002787B" w:rsidRDefault="00EA1870">
      <w:pPr>
        <w:pStyle w:val="Charjophy"/>
        <w:rPr>
          <w:color w:val="000000" w:themeColor="text1"/>
        </w:rPr>
      </w:pPr>
      <w:r w:rsidRPr="0002787B">
        <w:rPr>
          <w:rFonts w:hint="eastAsia"/>
          <w:color w:val="000000" w:themeColor="text1"/>
          <w:lang w:val="zh-CN"/>
        </w:rPr>
        <w:t>本项目在建设运营过程中，将始终把环保问题作为重点，认真落实各项污染治理措施和生态保护措施，做好污染治理和生态恢复的工作，尽可能减少项目建设对周围环境的影响，以争取公众持久的支持。</w:t>
      </w:r>
    </w:p>
    <w:p w:rsidR="00CD11EA" w:rsidRPr="0002787B" w:rsidRDefault="00EA1870">
      <w:pPr>
        <w:pStyle w:val="2"/>
        <w:ind w:firstLine="562"/>
        <w:rPr>
          <w:color w:val="000000" w:themeColor="text1"/>
        </w:rPr>
      </w:pPr>
      <w:bookmarkStart w:id="24" w:name="_Toc97112888"/>
      <w:r w:rsidRPr="0002787B">
        <w:rPr>
          <w:color w:val="000000" w:themeColor="text1"/>
        </w:rPr>
        <w:t>5.2</w:t>
      </w:r>
      <w:r w:rsidRPr="0002787B">
        <w:rPr>
          <w:rFonts w:hint="eastAsia"/>
          <w:color w:val="000000" w:themeColor="text1"/>
        </w:rPr>
        <w:t>公众意见采纳情况</w:t>
      </w:r>
      <w:bookmarkEnd w:id="24"/>
    </w:p>
    <w:p w:rsidR="00CD11EA" w:rsidRPr="0002787B" w:rsidRDefault="00EA1870">
      <w:pPr>
        <w:pStyle w:val="Charjophy"/>
        <w:rPr>
          <w:color w:val="000000" w:themeColor="text1"/>
        </w:rPr>
      </w:pPr>
      <w:r w:rsidRPr="0002787B">
        <w:rPr>
          <w:rFonts w:hint="eastAsia"/>
          <w:color w:val="000000" w:themeColor="text1"/>
        </w:rPr>
        <w:t>本项目无公众意见采纳情况说明。</w:t>
      </w:r>
    </w:p>
    <w:p w:rsidR="00CD11EA" w:rsidRPr="0002787B" w:rsidRDefault="00EA1870">
      <w:pPr>
        <w:pStyle w:val="2"/>
        <w:ind w:firstLine="562"/>
        <w:rPr>
          <w:color w:val="000000" w:themeColor="text1"/>
        </w:rPr>
      </w:pPr>
      <w:bookmarkStart w:id="25" w:name="_Toc97112889"/>
      <w:r w:rsidRPr="0002787B">
        <w:rPr>
          <w:color w:val="000000" w:themeColor="text1"/>
        </w:rPr>
        <w:t>5.3</w:t>
      </w:r>
      <w:r w:rsidRPr="0002787B">
        <w:rPr>
          <w:rFonts w:hint="eastAsia"/>
          <w:color w:val="000000" w:themeColor="text1"/>
        </w:rPr>
        <w:t>公众意见未采纳情况</w:t>
      </w:r>
      <w:bookmarkEnd w:id="25"/>
    </w:p>
    <w:p w:rsidR="00CD11EA" w:rsidRPr="0002787B" w:rsidRDefault="00EA1870">
      <w:pPr>
        <w:pStyle w:val="Charjophy"/>
        <w:rPr>
          <w:color w:val="000000" w:themeColor="text1"/>
        </w:rPr>
      </w:pPr>
      <w:r w:rsidRPr="0002787B">
        <w:rPr>
          <w:rFonts w:hint="eastAsia"/>
          <w:color w:val="000000" w:themeColor="text1"/>
        </w:rPr>
        <w:t>本项目无公众意见未采纳情况说明。</w:t>
      </w:r>
    </w:p>
    <w:p w:rsidR="00CD11EA" w:rsidRPr="0002787B" w:rsidRDefault="00EA1870">
      <w:pPr>
        <w:pStyle w:val="1"/>
        <w:rPr>
          <w:color w:val="000000" w:themeColor="text1"/>
        </w:rPr>
      </w:pPr>
      <w:bookmarkStart w:id="26" w:name="_Toc19617"/>
      <w:bookmarkStart w:id="27" w:name="_Toc97112890"/>
      <w:r w:rsidRPr="0002787B">
        <w:rPr>
          <w:color w:val="000000" w:themeColor="text1"/>
        </w:rPr>
        <w:t xml:space="preserve">6 </w:t>
      </w:r>
      <w:r w:rsidRPr="0002787B">
        <w:rPr>
          <w:rFonts w:hint="eastAsia"/>
          <w:color w:val="000000" w:themeColor="text1"/>
        </w:rPr>
        <w:t>报批前公开情况</w:t>
      </w:r>
      <w:bookmarkEnd w:id="26"/>
      <w:bookmarkEnd w:id="27"/>
    </w:p>
    <w:p w:rsidR="00CD11EA" w:rsidRPr="0002787B" w:rsidRDefault="00EA1870">
      <w:pPr>
        <w:pStyle w:val="2"/>
        <w:ind w:firstLine="562"/>
        <w:rPr>
          <w:color w:val="000000" w:themeColor="text1"/>
        </w:rPr>
      </w:pPr>
      <w:bookmarkStart w:id="28" w:name="_Toc97112891"/>
      <w:bookmarkStart w:id="29" w:name="_Toc28271"/>
      <w:r w:rsidRPr="0002787B">
        <w:rPr>
          <w:color w:val="000000" w:themeColor="text1"/>
        </w:rPr>
        <w:t>6.1</w:t>
      </w:r>
      <w:r w:rsidRPr="0002787B">
        <w:rPr>
          <w:rFonts w:hint="eastAsia"/>
          <w:color w:val="000000" w:themeColor="text1"/>
        </w:rPr>
        <w:t>公开内容及日期</w:t>
      </w:r>
      <w:bookmarkEnd w:id="28"/>
      <w:bookmarkEnd w:id="29"/>
    </w:p>
    <w:p w:rsidR="00CD11EA" w:rsidRPr="0002787B" w:rsidRDefault="00EA1870">
      <w:pPr>
        <w:pStyle w:val="Char6"/>
        <w:rPr>
          <w:color w:val="000000" w:themeColor="text1"/>
          <w:lang w:val="zh-CN"/>
        </w:rPr>
      </w:pPr>
      <w:r w:rsidRPr="0002787B">
        <w:rPr>
          <w:rFonts w:hint="eastAsia"/>
          <w:color w:val="000000" w:themeColor="text1"/>
        </w:rPr>
        <w:t>根据《环境影响评价公众参与办法》（生态环境部令</w:t>
      </w:r>
      <w:r w:rsidRPr="0002787B">
        <w:rPr>
          <w:color w:val="000000" w:themeColor="text1"/>
        </w:rPr>
        <w:t xml:space="preserve"> </w:t>
      </w:r>
      <w:r w:rsidRPr="0002787B">
        <w:rPr>
          <w:rFonts w:hint="eastAsia"/>
          <w:color w:val="000000" w:themeColor="text1"/>
        </w:rPr>
        <w:t>第</w:t>
      </w:r>
      <w:r w:rsidRPr="0002787B">
        <w:rPr>
          <w:color w:val="000000" w:themeColor="text1"/>
        </w:rPr>
        <w:t>4</w:t>
      </w:r>
      <w:r w:rsidRPr="0002787B">
        <w:rPr>
          <w:rFonts w:hint="eastAsia"/>
          <w:color w:val="000000" w:themeColor="text1"/>
        </w:rPr>
        <w:t>号）</w:t>
      </w:r>
      <w:r w:rsidRPr="0002787B">
        <w:rPr>
          <w:rFonts w:hint="eastAsia"/>
          <w:color w:val="000000" w:themeColor="text1"/>
          <w:lang w:val="zh-CN"/>
        </w:rPr>
        <w:t>：建设单位向生态环境主管部门报批环境影响报告书前，应当通过网络平台，公开拟报批的环境影响报告书全文和公众参与说明。</w:t>
      </w:r>
    </w:p>
    <w:p w:rsidR="00CD11EA" w:rsidRPr="0002787B" w:rsidRDefault="00EA1870">
      <w:pPr>
        <w:ind w:firstLine="480"/>
        <w:rPr>
          <w:color w:val="000000" w:themeColor="text1"/>
        </w:rPr>
      </w:pPr>
      <w:r w:rsidRPr="0002787B">
        <w:rPr>
          <w:rFonts w:hint="eastAsia"/>
          <w:color w:val="000000" w:themeColor="text1"/>
          <w:lang w:val="zh-CN"/>
        </w:rPr>
        <w:t>本项目在向生态环境主管部门报批环境影响报告书前，于</w:t>
      </w:r>
      <w:r w:rsidR="00F5036B">
        <w:rPr>
          <w:color w:val="000000" w:themeColor="text1"/>
        </w:rPr>
        <w:t>2023</w:t>
      </w:r>
      <w:r w:rsidRPr="0002787B">
        <w:rPr>
          <w:rFonts w:hint="eastAsia"/>
          <w:color w:val="000000" w:themeColor="text1"/>
          <w:lang w:val="zh-CN"/>
        </w:rPr>
        <w:t>年</w:t>
      </w:r>
      <w:r w:rsidR="00F5036B">
        <w:rPr>
          <w:color w:val="000000" w:themeColor="text1"/>
        </w:rPr>
        <w:t>8</w:t>
      </w:r>
      <w:r w:rsidRPr="0002787B">
        <w:rPr>
          <w:rFonts w:hint="eastAsia"/>
          <w:color w:val="000000" w:themeColor="text1"/>
          <w:lang w:val="zh-CN"/>
        </w:rPr>
        <w:t>月</w:t>
      </w:r>
      <w:r w:rsidR="00F5036B">
        <w:rPr>
          <w:color w:val="000000" w:themeColor="text1"/>
        </w:rPr>
        <w:t>17</w:t>
      </w:r>
      <w:r w:rsidRPr="0002787B">
        <w:rPr>
          <w:rFonts w:hint="eastAsia"/>
          <w:color w:val="000000" w:themeColor="text1"/>
          <w:lang w:val="zh-CN"/>
        </w:rPr>
        <w:t>日</w:t>
      </w:r>
      <w:r w:rsidRPr="0002787B">
        <w:rPr>
          <w:rFonts w:hint="eastAsia"/>
          <w:color w:val="000000" w:themeColor="text1"/>
        </w:rPr>
        <w:t>在企业官网（）</w:t>
      </w:r>
      <w:r w:rsidRPr="0002787B">
        <w:rPr>
          <w:rFonts w:hint="eastAsia"/>
          <w:color w:val="000000" w:themeColor="text1"/>
          <w:lang w:val="zh-CN"/>
        </w:rPr>
        <w:t>上公开拟报批的环境影响报告书全文和公众参与说明</w:t>
      </w:r>
      <w:r w:rsidRPr="0002787B">
        <w:rPr>
          <w:rFonts w:hint="eastAsia"/>
          <w:color w:val="000000" w:themeColor="text1"/>
        </w:rPr>
        <w:t>，</w:t>
      </w:r>
      <w:r w:rsidRPr="0002787B">
        <w:rPr>
          <w:rFonts w:hint="eastAsia"/>
          <w:color w:val="000000" w:themeColor="text1"/>
          <w:lang w:val="zh-CN"/>
        </w:rPr>
        <w:t>符合《环境影响评价公众参与办法》要求。</w:t>
      </w:r>
    </w:p>
    <w:p w:rsidR="00CD11EA" w:rsidRPr="0002787B" w:rsidRDefault="00EA1870">
      <w:pPr>
        <w:pStyle w:val="2"/>
        <w:ind w:firstLine="562"/>
        <w:rPr>
          <w:color w:val="000000" w:themeColor="text1"/>
        </w:rPr>
      </w:pPr>
      <w:bookmarkStart w:id="30" w:name="_Toc21801"/>
      <w:bookmarkStart w:id="31" w:name="_Toc97112892"/>
      <w:r w:rsidRPr="0002787B">
        <w:rPr>
          <w:color w:val="000000" w:themeColor="text1"/>
        </w:rPr>
        <w:t>6.2</w:t>
      </w:r>
      <w:r w:rsidRPr="0002787B">
        <w:rPr>
          <w:rFonts w:hint="eastAsia"/>
          <w:color w:val="000000" w:themeColor="text1"/>
        </w:rPr>
        <w:t>公开方式</w:t>
      </w:r>
      <w:bookmarkEnd w:id="30"/>
      <w:bookmarkEnd w:id="31"/>
    </w:p>
    <w:p w:rsidR="00CD11EA" w:rsidRPr="0002787B" w:rsidRDefault="00EA1870">
      <w:pPr>
        <w:ind w:firstLine="480"/>
        <w:rPr>
          <w:color w:val="000000" w:themeColor="text1"/>
        </w:rPr>
      </w:pPr>
      <w:r w:rsidRPr="0002787B">
        <w:rPr>
          <w:rFonts w:hint="eastAsia"/>
          <w:color w:val="000000" w:themeColor="text1"/>
        </w:rPr>
        <w:t>公开时间：</w:t>
      </w:r>
      <w:r w:rsidRPr="0002787B">
        <w:rPr>
          <w:rFonts w:hint="eastAsia"/>
          <w:color w:val="000000" w:themeColor="text1"/>
        </w:rPr>
        <w:t>XXXX</w:t>
      </w:r>
      <w:r w:rsidRPr="0002787B">
        <w:rPr>
          <w:rFonts w:hint="eastAsia"/>
          <w:color w:val="000000" w:themeColor="text1"/>
          <w:lang w:val="zh-CN"/>
        </w:rPr>
        <w:t>年</w:t>
      </w:r>
      <w:r w:rsidRPr="0002787B">
        <w:rPr>
          <w:rFonts w:hint="eastAsia"/>
          <w:color w:val="000000" w:themeColor="text1"/>
        </w:rPr>
        <w:t>X</w:t>
      </w:r>
      <w:r w:rsidRPr="0002787B">
        <w:rPr>
          <w:rFonts w:hint="eastAsia"/>
          <w:color w:val="000000" w:themeColor="text1"/>
          <w:lang w:val="zh-CN"/>
        </w:rPr>
        <w:t>月</w:t>
      </w:r>
      <w:r w:rsidRPr="0002787B">
        <w:rPr>
          <w:rFonts w:hint="eastAsia"/>
          <w:color w:val="000000" w:themeColor="text1"/>
        </w:rPr>
        <w:t>XX</w:t>
      </w:r>
      <w:r w:rsidRPr="0002787B">
        <w:rPr>
          <w:rFonts w:hint="eastAsia"/>
          <w:color w:val="000000" w:themeColor="text1"/>
          <w:lang w:val="zh-CN"/>
        </w:rPr>
        <w:t>日</w:t>
      </w:r>
    </w:p>
    <w:p w:rsidR="00CD11EA" w:rsidRPr="0002787B" w:rsidRDefault="00EA1870">
      <w:pPr>
        <w:ind w:firstLine="480"/>
        <w:rPr>
          <w:color w:val="000000" w:themeColor="text1"/>
        </w:rPr>
      </w:pPr>
      <w:r w:rsidRPr="0002787B">
        <w:rPr>
          <w:rFonts w:hint="eastAsia"/>
          <w:color w:val="000000" w:themeColor="text1"/>
        </w:rPr>
        <w:t>载体选取的符合性分析：本项目于</w:t>
      </w:r>
      <w:r w:rsidR="00F5036B">
        <w:rPr>
          <w:color w:val="000000" w:themeColor="text1"/>
        </w:rPr>
        <w:t>2023</w:t>
      </w:r>
      <w:r w:rsidRPr="0002787B">
        <w:rPr>
          <w:rFonts w:hint="eastAsia"/>
          <w:color w:val="000000" w:themeColor="text1"/>
          <w:lang w:val="zh-CN"/>
        </w:rPr>
        <w:t>年</w:t>
      </w:r>
      <w:r w:rsidR="00F5036B">
        <w:rPr>
          <w:color w:val="000000" w:themeColor="text1"/>
        </w:rPr>
        <w:t>8</w:t>
      </w:r>
      <w:r w:rsidRPr="0002787B">
        <w:rPr>
          <w:rFonts w:hint="eastAsia"/>
          <w:color w:val="000000" w:themeColor="text1"/>
          <w:lang w:val="zh-CN"/>
        </w:rPr>
        <w:t>月</w:t>
      </w:r>
      <w:r w:rsidR="00F5036B">
        <w:rPr>
          <w:color w:val="000000" w:themeColor="text1"/>
        </w:rPr>
        <w:t>17</w:t>
      </w:r>
      <w:r w:rsidRPr="0002787B">
        <w:rPr>
          <w:rFonts w:hint="eastAsia"/>
          <w:color w:val="000000" w:themeColor="text1"/>
          <w:lang w:val="zh-CN"/>
        </w:rPr>
        <w:t>日</w:t>
      </w:r>
      <w:r w:rsidRPr="0002787B">
        <w:rPr>
          <w:rFonts w:hint="eastAsia"/>
          <w:color w:val="000000" w:themeColor="text1"/>
        </w:rPr>
        <w:t>在企业网站（</w:t>
      </w:r>
      <w:bookmarkStart w:id="32" w:name="_GoBack"/>
      <w:bookmarkEnd w:id="32"/>
      <w:r w:rsidRPr="0002787B">
        <w:rPr>
          <w:rFonts w:hint="eastAsia"/>
          <w:color w:val="000000" w:themeColor="text1"/>
        </w:rPr>
        <w:t>）上公开拟报批的环境影响报告书全文和公众参与说明。因此本项目报批前公开载体的选取符合《环境影响评价公众参与办法》要求。</w:t>
      </w:r>
    </w:p>
    <w:p w:rsidR="00CD11EA" w:rsidRPr="0002787B" w:rsidRDefault="00CD11EA">
      <w:pPr>
        <w:pStyle w:val="jophy0"/>
        <w:jc w:val="both"/>
        <w:rPr>
          <w:rFonts w:ascii="Times New Roman" w:hAnsi="Times New Roman"/>
          <w:b/>
          <w:bCs/>
          <w:color w:val="000000" w:themeColor="text1"/>
          <w:sz w:val="24"/>
          <w:szCs w:val="24"/>
        </w:rPr>
      </w:pPr>
    </w:p>
    <w:p w:rsidR="00CD11EA" w:rsidRPr="0002787B" w:rsidRDefault="00CD11EA">
      <w:pPr>
        <w:pStyle w:val="a3"/>
        <w:ind w:left="199" w:hangingChars="83" w:hanging="199"/>
        <w:rPr>
          <w:color w:val="000000" w:themeColor="text1"/>
        </w:rPr>
        <w:sectPr w:rsidR="00CD11EA" w:rsidRPr="0002787B">
          <w:pgSz w:w="11906" w:h="16838"/>
          <w:pgMar w:top="1440" w:right="1531" w:bottom="1440" w:left="1531" w:header="851" w:footer="992" w:gutter="0"/>
          <w:cols w:space="720"/>
          <w:docGrid w:linePitch="312"/>
        </w:sectPr>
      </w:pPr>
    </w:p>
    <w:p w:rsidR="00CD11EA" w:rsidRPr="0002787B" w:rsidRDefault="00EA1870">
      <w:pPr>
        <w:pStyle w:val="1"/>
        <w:rPr>
          <w:color w:val="000000" w:themeColor="text1"/>
        </w:rPr>
      </w:pPr>
      <w:bookmarkStart w:id="33" w:name="_Toc97112893"/>
      <w:r w:rsidRPr="0002787B">
        <w:rPr>
          <w:rFonts w:hint="eastAsia"/>
          <w:color w:val="000000" w:themeColor="text1"/>
        </w:rPr>
        <w:lastRenderedPageBreak/>
        <w:t>7</w:t>
      </w:r>
      <w:r w:rsidRPr="0002787B">
        <w:rPr>
          <w:color w:val="000000" w:themeColor="text1"/>
        </w:rPr>
        <w:t xml:space="preserve"> </w:t>
      </w:r>
      <w:r w:rsidRPr="0002787B">
        <w:rPr>
          <w:rFonts w:hint="eastAsia"/>
          <w:color w:val="000000" w:themeColor="text1"/>
        </w:rPr>
        <w:t>其他</w:t>
      </w:r>
      <w:bookmarkEnd w:id="33"/>
    </w:p>
    <w:p w:rsidR="00CD11EA" w:rsidRPr="0002787B" w:rsidRDefault="00EA1870">
      <w:pPr>
        <w:ind w:firstLine="480"/>
        <w:rPr>
          <w:color w:val="000000" w:themeColor="text1"/>
        </w:rPr>
      </w:pPr>
      <w:r w:rsidRPr="0002787B">
        <w:rPr>
          <w:rFonts w:hint="eastAsia"/>
          <w:color w:val="000000" w:themeColor="text1"/>
        </w:rPr>
        <w:t>无其他需要说明的内容。</w:t>
      </w:r>
    </w:p>
    <w:p w:rsidR="00CD11EA" w:rsidRPr="0002787B" w:rsidRDefault="00CD11EA">
      <w:pPr>
        <w:ind w:firstLine="480"/>
        <w:rPr>
          <w:color w:val="000000" w:themeColor="text1"/>
        </w:rPr>
        <w:sectPr w:rsidR="00CD11EA" w:rsidRPr="0002787B">
          <w:pgSz w:w="11906" w:h="16838"/>
          <w:pgMar w:top="1440" w:right="1531" w:bottom="1440" w:left="1531" w:header="851" w:footer="992" w:gutter="0"/>
          <w:cols w:space="720"/>
          <w:docGrid w:linePitch="312"/>
        </w:sectPr>
      </w:pPr>
    </w:p>
    <w:p w:rsidR="00CD11EA" w:rsidRPr="0002787B" w:rsidRDefault="00EA1870">
      <w:pPr>
        <w:pStyle w:val="1"/>
        <w:rPr>
          <w:color w:val="000000" w:themeColor="text1"/>
        </w:rPr>
      </w:pPr>
      <w:bookmarkStart w:id="34" w:name="_Toc97112894"/>
      <w:r w:rsidRPr="0002787B">
        <w:rPr>
          <w:rFonts w:hint="eastAsia"/>
          <w:color w:val="000000" w:themeColor="text1"/>
        </w:rPr>
        <w:lastRenderedPageBreak/>
        <w:t>8</w:t>
      </w:r>
      <w:r w:rsidRPr="0002787B">
        <w:rPr>
          <w:color w:val="000000" w:themeColor="text1"/>
        </w:rPr>
        <w:t xml:space="preserve"> </w:t>
      </w:r>
      <w:r w:rsidRPr="0002787B">
        <w:rPr>
          <w:rFonts w:hint="eastAsia"/>
          <w:color w:val="000000" w:themeColor="text1"/>
        </w:rPr>
        <w:t>诚信承诺</w:t>
      </w:r>
      <w:bookmarkEnd w:id="34"/>
    </w:p>
    <w:p w:rsidR="00CD11EA" w:rsidRPr="0002787B" w:rsidRDefault="0002787B">
      <w:pPr>
        <w:spacing w:line="240" w:lineRule="auto"/>
        <w:ind w:firstLineChars="0" w:firstLine="0"/>
        <w:jc w:val="left"/>
        <w:rPr>
          <w:color w:val="000000" w:themeColor="text1"/>
          <w:sz w:val="28"/>
        </w:rPr>
      </w:pPr>
      <w:r w:rsidRPr="0002787B">
        <w:rPr>
          <w:noProof/>
          <w:color w:val="000000" w:themeColor="text1"/>
          <w:sz w:val="28"/>
        </w:rPr>
        <w:drawing>
          <wp:inline distT="0" distB="0" distL="0" distR="0">
            <wp:extent cx="5316171" cy="7265083"/>
            <wp:effectExtent l="0" t="0" r="0" b="0"/>
            <wp:docPr id="13" name="图片 13" descr="C:\Users\ASUS\AppData\Local\Temp\WeChat Files\fb471c10a7e32ec03469b056232e9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WeChat Files\fb471c10a7e32ec03469b056232e9d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337" t="2976"/>
                    <a:stretch/>
                  </pic:blipFill>
                  <pic:spPr bwMode="auto">
                    <a:xfrm>
                      <a:off x="0" y="0"/>
                      <a:ext cx="5316258" cy="7265201"/>
                    </a:xfrm>
                    <a:prstGeom prst="rect">
                      <a:avLst/>
                    </a:prstGeom>
                    <a:noFill/>
                    <a:ln>
                      <a:noFill/>
                    </a:ln>
                    <a:extLst>
                      <a:ext uri="{53640926-AAD7-44D8-BBD7-CCE9431645EC}">
                        <a14:shadowObscured xmlns:a14="http://schemas.microsoft.com/office/drawing/2010/main"/>
                      </a:ext>
                    </a:extLst>
                  </pic:spPr>
                </pic:pic>
              </a:graphicData>
            </a:graphic>
          </wp:inline>
        </w:drawing>
      </w:r>
    </w:p>
    <w:p w:rsidR="00CD11EA" w:rsidRPr="0002787B" w:rsidRDefault="00CD11EA">
      <w:pPr>
        <w:pStyle w:val="jophy0"/>
        <w:rPr>
          <w:color w:val="000000" w:themeColor="text1"/>
        </w:rPr>
        <w:sectPr w:rsidR="00CD11EA" w:rsidRPr="0002787B">
          <w:pgSz w:w="11906" w:h="16838"/>
          <w:pgMar w:top="1440" w:right="1531" w:bottom="1440" w:left="1531" w:header="851" w:footer="992" w:gutter="0"/>
          <w:cols w:space="720"/>
          <w:docGrid w:linePitch="312"/>
        </w:sectPr>
      </w:pPr>
    </w:p>
    <w:p w:rsidR="00CD11EA" w:rsidRPr="0002787B" w:rsidRDefault="00EA1870">
      <w:pPr>
        <w:pStyle w:val="1"/>
        <w:rPr>
          <w:color w:val="000000" w:themeColor="text1"/>
        </w:rPr>
      </w:pPr>
      <w:bookmarkStart w:id="35" w:name="_Toc97112895"/>
      <w:r w:rsidRPr="0002787B">
        <w:rPr>
          <w:rFonts w:hint="eastAsia"/>
          <w:color w:val="000000" w:themeColor="text1"/>
        </w:rPr>
        <w:lastRenderedPageBreak/>
        <w:t>9</w:t>
      </w:r>
      <w:r w:rsidRPr="0002787B">
        <w:rPr>
          <w:color w:val="000000" w:themeColor="text1"/>
        </w:rPr>
        <w:t xml:space="preserve"> </w:t>
      </w:r>
      <w:r w:rsidRPr="0002787B">
        <w:rPr>
          <w:rFonts w:hint="eastAsia"/>
          <w:color w:val="000000" w:themeColor="text1"/>
        </w:rPr>
        <w:t>附件</w:t>
      </w:r>
      <w:bookmarkEnd w:id="35"/>
    </w:p>
    <w:p w:rsidR="00CD11EA" w:rsidRPr="0002787B" w:rsidRDefault="00EA1870">
      <w:pPr>
        <w:ind w:firstLine="480"/>
        <w:rPr>
          <w:color w:val="000000" w:themeColor="text1"/>
        </w:rPr>
      </w:pPr>
      <w:r w:rsidRPr="0002787B">
        <w:rPr>
          <w:rFonts w:hint="eastAsia"/>
          <w:color w:val="000000" w:themeColor="text1"/>
        </w:rPr>
        <w:t>无其他需要提交的附件。</w:t>
      </w:r>
    </w:p>
    <w:p w:rsidR="00CD11EA" w:rsidRPr="0002787B" w:rsidRDefault="00CD11EA">
      <w:pPr>
        <w:pStyle w:val="Default"/>
        <w:ind w:firstLine="480"/>
        <w:rPr>
          <w:color w:val="000000" w:themeColor="text1"/>
        </w:rPr>
      </w:pPr>
    </w:p>
    <w:sectPr w:rsidR="00CD11EA" w:rsidRPr="0002787B">
      <w:pgSz w:w="11906" w:h="16838"/>
      <w:pgMar w:top="1440" w:right="1531" w:bottom="1440" w:left="1531"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570E" w:rsidRDefault="0068570E">
      <w:pPr>
        <w:spacing w:line="240" w:lineRule="auto"/>
        <w:ind w:firstLine="480"/>
      </w:pPr>
      <w:r>
        <w:separator/>
      </w:r>
    </w:p>
  </w:endnote>
  <w:endnote w:type="continuationSeparator" w:id="0">
    <w:p w:rsidR="0068570E" w:rsidRDefault="0068570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Arial Unicode MS">
    <w:altName w:val="Malgun Gothic Semilight"/>
    <w:panose1 w:val="020B0604020202020204"/>
    <w:charset w:val="86"/>
    <w:family w:val="swiss"/>
    <w:pitch w:val="default"/>
    <w:sig w:usb0="00000000" w:usb1="E9FFFFFF" w:usb2="0000003F" w:usb3="00000000" w:csb0="603F01FF" w:csb1="FFFF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ˎ̥">
    <w:altName w:val="Times New Roman"/>
    <w:charset w:val="00"/>
    <w:family w:val="roman"/>
    <w:pitch w:val="default"/>
    <w:sig w:usb0="00000000" w:usb1="00000000" w:usb2="00000000" w:usb3="00000000" w:csb0="00040001" w:csb1="00000000"/>
  </w:font>
  <w:font w:name="Tms Rmn">
    <w:panose1 w:val="02020603040505020304"/>
    <w:charset w:val="00"/>
    <w:family w:val="roman"/>
    <w:pitch w:val="default"/>
    <w:sig w:usb0="00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1EA" w:rsidRDefault="00CD11EA">
    <w:pPr>
      <w:pStyle w:val="aff1"/>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1EA" w:rsidRDefault="00CD11EA">
    <w:pPr>
      <w:pStyle w:val="aff1"/>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1EA" w:rsidRDefault="00CD11EA">
    <w:pPr>
      <w:pStyle w:val="aff1"/>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1EA" w:rsidRDefault="00CD11EA">
    <w:pPr>
      <w:pStyle w:val="aff1"/>
      <w:ind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1EA" w:rsidRDefault="00CD11EA">
    <w:pPr>
      <w:pStyle w:val="aff1"/>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570E" w:rsidRDefault="0068570E">
      <w:pPr>
        <w:ind w:firstLine="480"/>
      </w:pPr>
      <w:r>
        <w:separator/>
      </w:r>
    </w:p>
  </w:footnote>
  <w:footnote w:type="continuationSeparator" w:id="0">
    <w:p w:rsidR="0068570E" w:rsidRDefault="0068570E">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1EA" w:rsidRDefault="00CD11EA">
    <w:pPr>
      <w:pStyle w:val="aff4"/>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1EA" w:rsidRDefault="00CD11EA">
    <w:pPr>
      <w:pStyle w:val="aff4"/>
      <w:pBdr>
        <w:bottom w:val="none" w:sz="0" w:space="1"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1EA" w:rsidRDefault="00CD11EA">
    <w:pPr>
      <w:pStyle w:val="aff4"/>
      <w:ind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1EA" w:rsidRDefault="00EA1870">
    <w:pPr>
      <w:pStyle w:val="aff4"/>
      <w:pBdr>
        <w:bottom w:val="single" w:sz="4" w:space="1" w:color="auto"/>
      </w:pBdr>
      <w:ind w:firstLine="420"/>
      <w:rPr>
        <w:sz w:val="21"/>
        <w:szCs w:val="21"/>
      </w:rPr>
    </w:pPr>
    <w:r w:rsidRPr="0002787B">
      <w:rPr>
        <w:rFonts w:hint="eastAsia"/>
        <w:color w:val="000000" w:themeColor="text1"/>
        <w:sz w:val="21"/>
        <w:szCs w:val="21"/>
      </w:rPr>
      <w:t>珠海汇华工业污水处理二厂</w:t>
    </w:r>
    <w:r w:rsidR="00F5036B">
      <w:rPr>
        <w:rFonts w:hint="eastAsia"/>
        <w:color w:val="000000" w:themeColor="text1"/>
        <w:sz w:val="21"/>
        <w:szCs w:val="21"/>
      </w:rPr>
      <w:t>重大变动</w:t>
    </w:r>
    <w:r w:rsidRPr="0002787B">
      <w:rPr>
        <w:rFonts w:hint="eastAsia"/>
        <w:color w:val="000000" w:themeColor="text1"/>
        <w:sz w:val="21"/>
        <w:szCs w:val="21"/>
      </w:rPr>
      <w:t>项目</w:t>
    </w:r>
    <w:r>
      <w:rPr>
        <w:rFonts w:hint="eastAsia"/>
        <w:sz w:val="21"/>
        <w:szCs w:val="21"/>
      </w:rPr>
      <w:t>环境影响评价公众参与说明</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1EA" w:rsidRDefault="00CD11EA">
    <w:pPr>
      <w:pStyle w:val="aff4"/>
      <w:ind w:firstLine="36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1EA" w:rsidRDefault="00CD11EA">
    <w:pPr>
      <w:pStyle w:val="aff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VkYWNhMjRiYjE3MDFjNDUwODZjYjk1NzViYTE4Y2MifQ=="/>
  </w:docVars>
  <w:rsids>
    <w:rsidRoot w:val="00BC62CF"/>
    <w:rsid w:val="0002787B"/>
    <w:rsid w:val="000278C5"/>
    <w:rsid w:val="0003724E"/>
    <w:rsid w:val="00047003"/>
    <w:rsid w:val="00047C6D"/>
    <w:rsid w:val="00056E68"/>
    <w:rsid w:val="000617BC"/>
    <w:rsid w:val="00062704"/>
    <w:rsid w:val="000649E8"/>
    <w:rsid w:val="00067309"/>
    <w:rsid w:val="00074D81"/>
    <w:rsid w:val="000828A3"/>
    <w:rsid w:val="00087B0C"/>
    <w:rsid w:val="00090893"/>
    <w:rsid w:val="000A0A69"/>
    <w:rsid w:val="000A35DA"/>
    <w:rsid w:val="000B1783"/>
    <w:rsid w:val="000B4632"/>
    <w:rsid w:val="000C5D63"/>
    <w:rsid w:val="000C7A8C"/>
    <w:rsid w:val="000D4D21"/>
    <w:rsid w:val="000F181F"/>
    <w:rsid w:val="000F7602"/>
    <w:rsid w:val="000F7878"/>
    <w:rsid w:val="00102CCF"/>
    <w:rsid w:val="00106D7C"/>
    <w:rsid w:val="00107E9E"/>
    <w:rsid w:val="00125301"/>
    <w:rsid w:val="00130A0D"/>
    <w:rsid w:val="0014087A"/>
    <w:rsid w:val="00147F61"/>
    <w:rsid w:val="00153F12"/>
    <w:rsid w:val="001571E3"/>
    <w:rsid w:val="00157D80"/>
    <w:rsid w:val="001616C6"/>
    <w:rsid w:val="00170C48"/>
    <w:rsid w:val="00173F63"/>
    <w:rsid w:val="001745B1"/>
    <w:rsid w:val="00180F3D"/>
    <w:rsid w:val="00187EE3"/>
    <w:rsid w:val="00196260"/>
    <w:rsid w:val="001A3AB6"/>
    <w:rsid w:val="001B1CD4"/>
    <w:rsid w:val="001B23B2"/>
    <w:rsid w:val="001B4026"/>
    <w:rsid w:val="001D6495"/>
    <w:rsid w:val="001E08CF"/>
    <w:rsid w:val="001F1DBB"/>
    <w:rsid w:val="00213AF4"/>
    <w:rsid w:val="00222B41"/>
    <w:rsid w:val="002273C6"/>
    <w:rsid w:val="00230E23"/>
    <w:rsid w:val="00235158"/>
    <w:rsid w:val="00241162"/>
    <w:rsid w:val="00251064"/>
    <w:rsid w:val="002659CE"/>
    <w:rsid w:val="002667D7"/>
    <w:rsid w:val="00270213"/>
    <w:rsid w:val="00297F3E"/>
    <w:rsid w:val="002A1FF0"/>
    <w:rsid w:val="002C092E"/>
    <w:rsid w:val="002E4501"/>
    <w:rsid w:val="002E4BD2"/>
    <w:rsid w:val="002E7687"/>
    <w:rsid w:val="002F6F93"/>
    <w:rsid w:val="00316EB8"/>
    <w:rsid w:val="00321E8E"/>
    <w:rsid w:val="00332A6C"/>
    <w:rsid w:val="00333ACD"/>
    <w:rsid w:val="003406AB"/>
    <w:rsid w:val="003478CF"/>
    <w:rsid w:val="00357E93"/>
    <w:rsid w:val="00371D7B"/>
    <w:rsid w:val="00393391"/>
    <w:rsid w:val="003B42EE"/>
    <w:rsid w:val="003C0E51"/>
    <w:rsid w:val="003D26F2"/>
    <w:rsid w:val="003D27E7"/>
    <w:rsid w:val="003E1809"/>
    <w:rsid w:val="003E29A7"/>
    <w:rsid w:val="00404849"/>
    <w:rsid w:val="00407FE5"/>
    <w:rsid w:val="00411596"/>
    <w:rsid w:val="0044237A"/>
    <w:rsid w:val="004467EF"/>
    <w:rsid w:val="00455C86"/>
    <w:rsid w:val="00462D42"/>
    <w:rsid w:val="00465A1C"/>
    <w:rsid w:val="0048081F"/>
    <w:rsid w:val="004818F8"/>
    <w:rsid w:val="00481F41"/>
    <w:rsid w:val="004B015A"/>
    <w:rsid w:val="004B602E"/>
    <w:rsid w:val="004C51DC"/>
    <w:rsid w:val="004D7272"/>
    <w:rsid w:val="004F58DC"/>
    <w:rsid w:val="004F5FAA"/>
    <w:rsid w:val="00500CC2"/>
    <w:rsid w:val="00510DFB"/>
    <w:rsid w:val="00531AB1"/>
    <w:rsid w:val="0053210F"/>
    <w:rsid w:val="00545991"/>
    <w:rsid w:val="005461E7"/>
    <w:rsid w:val="005478D1"/>
    <w:rsid w:val="00554502"/>
    <w:rsid w:val="0059616E"/>
    <w:rsid w:val="005B528A"/>
    <w:rsid w:val="005C7BA7"/>
    <w:rsid w:val="005C7F44"/>
    <w:rsid w:val="005D02A8"/>
    <w:rsid w:val="005D63BC"/>
    <w:rsid w:val="005E4D23"/>
    <w:rsid w:val="005F4884"/>
    <w:rsid w:val="005F7796"/>
    <w:rsid w:val="00606A56"/>
    <w:rsid w:val="0060746B"/>
    <w:rsid w:val="0061225F"/>
    <w:rsid w:val="006205A6"/>
    <w:rsid w:val="00623C3C"/>
    <w:rsid w:val="00633CFE"/>
    <w:rsid w:val="006373D6"/>
    <w:rsid w:val="00641465"/>
    <w:rsid w:val="00641E89"/>
    <w:rsid w:val="006502D0"/>
    <w:rsid w:val="00655CD1"/>
    <w:rsid w:val="00672FBC"/>
    <w:rsid w:val="006756FF"/>
    <w:rsid w:val="0068152D"/>
    <w:rsid w:val="0068570E"/>
    <w:rsid w:val="006A508E"/>
    <w:rsid w:val="006A51A0"/>
    <w:rsid w:val="006B0E3C"/>
    <w:rsid w:val="006C6D0E"/>
    <w:rsid w:val="006C7130"/>
    <w:rsid w:val="006D79AC"/>
    <w:rsid w:val="006E2A51"/>
    <w:rsid w:val="006F6D33"/>
    <w:rsid w:val="006F7A01"/>
    <w:rsid w:val="0071384C"/>
    <w:rsid w:val="0072036B"/>
    <w:rsid w:val="007358A6"/>
    <w:rsid w:val="0074795D"/>
    <w:rsid w:val="007500C8"/>
    <w:rsid w:val="0076193F"/>
    <w:rsid w:val="007650E2"/>
    <w:rsid w:val="0076511E"/>
    <w:rsid w:val="00767CD6"/>
    <w:rsid w:val="00780B74"/>
    <w:rsid w:val="00780D0F"/>
    <w:rsid w:val="007856B8"/>
    <w:rsid w:val="007919DF"/>
    <w:rsid w:val="007A2B69"/>
    <w:rsid w:val="007A4013"/>
    <w:rsid w:val="007C0F1B"/>
    <w:rsid w:val="007C4B14"/>
    <w:rsid w:val="007D4341"/>
    <w:rsid w:val="007D7BF6"/>
    <w:rsid w:val="007E3E4C"/>
    <w:rsid w:val="007F287B"/>
    <w:rsid w:val="00807DBF"/>
    <w:rsid w:val="00814140"/>
    <w:rsid w:val="008145C9"/>
    <w:rsid w:val="00814E39"/>
    <w:rsid w:val="0081727D"/>
    <w:rsid w:val="00832D69"/>
    <w:rsid w:val="00835528"/>
    <w:rsid w:val="00853C08"/>
    <w:rsid w:val="00867809"/>
    <w:rsid w:val="00880F62"/>
    <w:rsid w:val="008826B2"/>
    <w:rsid w:val="00884BF8"/>
    <w:rsid w:val="00893ECB"/>
    <w:rsid w:val="008C2016"/>
    <w:rsid w:val="008C254E"/>
    <w:rsid w:val="008C45D5"/>
    <w:rsid w:val="008D62A7"/>
    <w:rsid w:val="008E01ED"/>
    <w:rsid w:val="008F0809"/>
    <w:rsid w:val="008F229B"/>
    <w:rsid w:val="00900A12"/>
    <w:rsid w:val="00903589"/>
    <w:rsid w:val="00935A64"/>
    <w:rsid w:val="0094157F"/>
    <w:rsid w:val="00944639"/>
    <w:rsid w:val="009516C6"/>
    <w:rsid w:val="009A7C4F"/>
    <w:rsid w:val="009C3AE0"/>
    <w:rsid w:val="009C539A"/>
    <w:rsid w:val="009E31A3"/>
    <w:rsid w:val="009F2279"/>
    <w:rsid w:val="009F6E98"/>
    <w:rsid w:val="00A273BB"/>
    <w:rsid w:val="00A32F72"/>
    <w:rsid w:val="00A4493F"/>
    <w:rsid w:val="00A54D0B"/>
    <w:rsid w:val="00A617EC"/>
    <w:rsid w:val="00A62D14"/>
    <w:rsid w:val="00A7669D"/>
    <w:rsid w:val="00A80486"/>
    <w:rsid w:val="00A94F03"/>
    <w:rsid w:val="00A95C7B"/>
    <w:rsid w:val="00AB388F"/>
    <w:rsid w:val="00AC01A7"/>
    <w:rsid w:val="00AE4584"/>
    <w:rsid w:val="00AE547B"/>
    <w:rsid w:val="00AF006F"/>
    <w:rsid w:val="00B052BC"/>
    <w:rsid w:val="00B10273"/>
    <w:rsid w:val="00B319B4"/>
    <w:rsid w:val="00B33B18"/>
    <w:rsid w:val="00B344C1"/>
    <w:rsid w:val="00B404AF"/>
    <w:rsid w:val="00B8106C"/>
    <w:rsid w:val="00B8343E"/>
    <w:rsid w:val="00B90A53"/>
    <w:rsid w:val="00B97E47"/>
    <w:rsid w:val="00BB41BC"/>
    <w:rsid w:val="00BB6D00"/>
    <w:rsid w:val="00BB751E"/>
    <w:rsid w:val="00BC62CF"/>
    <w:rsid w:val="00BD1091"/>
    <w:rsid w:val="00BE0237"/>
    <w:rsid w:val="00C00EB4"/>
    <w:rsid w:val="00C13F4E"/>
    <w:rsid w:val="00C23D85"/>
    <w:rsid w:val="00C24B42"/>
    <w:rsid w:val="00C362B4"/>
    <w:rsid w:val="00C42862"/>
    <w:rsid w:val="00C56816"/>
    <w:rsid w:val="00C6095B"/>
    <w:rsid w:val="00C72C33"/>
    <w:rsid w:val="00C72FF9"/>
    <w:rsid w:val="00C73FE9"/>
    <w:rsid w:val="00C9125E"/>
    <w:rsid w:val="00C96221"/>
    <w:rsid w:val="00CA4FE4"/>
    <w:rsid w:val="00CC50F4"/>
    <w:rsid w:val="00CC6F9F"/>
    <w:rsid w:val="00CC7016"/>
    <w:rsid w:val="00CD11EA"/>
    <w:rsid w:val="00CD1798"/>
    <w:rsid w:val="00CF14B9"/>
    <w:rsid w:val="00CF1C26"/>
    <w:rsid w:val="00D0561C"/>
    <w:rsid w:val="00D06B86"/>
    <w:rsid w:val="00D17783"/>
    <w:rsid w:val="00D25E5C"/>
    <w:rsid w:val="00D42F10"/>
    <w:rsid w:val="00D52ACF"/>
    <w:rsid w:val="00D73170"/>
    <w:rsid w:val="00D93F21"/>
    <w:rsid w:val="00D96099"/>
    <w:rsid w:val="00DB063E"/>
    <w:rsid w:val="00DB3290"/>
    <w:rsid w:val="00DD315F"/>
    <w:rsid w:val="00DE0B60"/>
    <w:rsid w:val="00DF0A0E"/>
    <w:rsid w:val="00DF2712"/>
    <w:rsid w:val="00DF5210"/>
    <w:rsid w:val="00DF6B22"/>
    <w:rsid w:val="00DF7397"/>
    <w:rsid w:val="00E025D9"/>
    <w:rsid w:val="00E02C1C"/>
    <w:rsid w:val="00E06E3A"/>
    <w:rsid w:val="00E21F73"/>
    <w:rsid w:val="00E2435B"/>
    <w:rsid w:val="00E30F1B"/>
    <w:rsid w:val="00E31BDD"/>
    <w:rsid w:val="00E44A40"/>
    <w:rsid w:val="00E7100A"/>
    <w:rsid w:val="00E71272"/>
    <w:rsid w:val="00E73E8E"/>
    <w:rsid w:val="00E75AB0"/>
    <w:rsid w:val="00E81AF6"/>
    <w:rsid w:val="00E9391E"/>
    <w:rsid w:val="00E93A5D"/>
    <w:rsid w:val="00EA059B"/>
    <w:rsid w:val="00EA0EE7"/>
    <w:rsid w:val="00EA1870"/>
    <w:rsid w:val="00EA3F92"/>
    <w:rsid w:val="00EB47E2"/>
    <w:rsid w:val="00EB5D7A"/>
    <w:rsid w:val="00EC3F4E"/>
    <w:rsid w:val="00EC7093"/>
    <w:rsid w:val="00ED610D"/>
    <w:rsid w:val="00EE7D3A"/>
    <w:rsid w:val="00F1135A"/>
    <w:rsid w:val="00F14BEB"/>
    <w:rsid w:val="00F22D46"/>
    <w:rsid w:val="00F311E4"/>
    <w:rsid w:val="00F31C50"/>
    <w:rsid w:val="00F5036B"/>
    <w:rsid w:val="00F55013"/>
    <w:rsid w:val="00F637BE"/>
    <w:rsid w:val="00F753D6"/>
    <w:rsid w:val="00FA4523"/>
    <w:rsid w:val="00FB0737"/>
    <w:rsid w:val="00FD69A9"/>
    <w:rsid w:val="00FE2D4D"/>
    <w:rsid w:val="00FE41C6"/>
    <w:rsid w:val="00FF2BDF"/>
    <w:rsid w:val="059C09B3"/>
    <w:rsid w:val="07DF7679"/>
    <w:rsid w:val="0EDA08CE"/>
    <w:rsid w:val="0FB239EC"/>
    <w:rsid w:val="16D57771"/>
    <w:rsid w:val="1B3D658F"/>
    <w:rsid w:val="1D75026D"/>
    <w:rsid w:val="39E2788B"/>
    <w:rsid w:val="45C674B1"/>
    <w:rsid w:val="4856469F"/>
    <w:rsid w:val="4D744FF8"/>
    <w:rsid w:val="4D9C49D3"/>
    <w:rsid w:val="4E85521A"/>
    <w:rsid w:val="50F61A34"/>
    <w:rsid w:val="68C13FF6"/>
    <w:rsid w:val="6AAC327C"/>
    <w:rsid w:val="73AD35B3"/>
    <w:rsid w:val="77674410"/>
    <w:rsid w:val="7F0420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40504B65"/>
  <w15:docId w15:val="{E128DC07-5077-4CDE-AC62-2ACD6420D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unhideWhenUsed="1" w:qFormat="1"/>
    <w:lsdException w:name="toc 2" w:uiPriority="39" w:unhideWhenUsed="1" w:qFormat="1"/>
    <w:lsdException w:name="toc 3" w:uiPriority="39" w:unhideWhenUsed="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qFormat="1"/>
    <w:lsdException w:name="footnote text" w:semiHidden="1" w:uiPriority="99" w:unhideWhenUsed="1"/>
    <w:lsdException w:name="annotation text" w:unhideWhenUsed="1" w:qFormat="1"/>
    <w:lsdException w:name="header" w:unhideWhenUsed="1" w:qFormat="1"/>
    <w:lsdException w:name="footer"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qFormat="1"/>
    <w:lsdException w:name="envelope return" w:semiHidden="1" w:qFormat="1"/>
    <w:lsdException w:name="footnote reference" w:semiHidden="1" w:uiPriority="99" w:unhideWhenUsed="1"/>
    <w:lsdException w:name="annotation reference" w:qFormat="1"/>
    <w:lsdException w:name="line number" w:semiHidden="1" w:qFormat="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qFormat="1"/>
    <w:lsdException w:name="List Bullet" w:semiHidden="1"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semiHidden="1" w:qFormat="1"/>
    <w:lsdException w:name="Signature" w:semiHidden="1" w:qFormat="1"/>
    <w:lsdException w:name="Default Paragraph Font" w:semiHidden="1" w:uiPriority="1" w:unhideWhenUsed="1" w:qFormat="1"/>
    <w:lsdException w:name="Body Text" w:semiHidden="1" w:unhideWhenUsed="1" w:qFormat="1"/>
    <w:lsdException w:name="Body Text Indent" w:semiHidden="1"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uiPriority="11" w:qFormat="1"/>
    <w:lsdException w:name="Salutation" w:semiHidden="1" w:qFormat="1"/>
    <w:lsdException w:name="Date" w:semiHidden="1" w:qFormat="1"/>
    <w:lsdException w:name="Body Text First Indent" w:semiHidden="1" w:qFormat="1"/>
    <w:lsdException w:name="Body Text First Indent 2" w:semiHidden="1" w:qFormat="1"/>
    <w:lsdException w:name="Note Heading" w:semiHidden="1" w:qFormat="1"/>
    <w:lsdException w:name="Body Text 2" w:semiHidden="1" w:qFormat="1"/>
    <w:lsdException w:name="Body Text 3" w:semiHidden="1" w:qFormat="1"/>
    <w:lsdException w:name="Body Text Indent 2" w:semiHidden="1" w:qFormat="1"/>
    <w:lsdException w:name="Body Text Indent 3" w:semiHidden="1" w:qFormat="1"/>
    <w:lsdException w:name="Block Text" w:semiHidden="1" w:qFormat="1"/>
    <w:lsdException w:name="Hyperlink" w:uiPriority="99" w:unhideWhenUsed="1" w:qFormat="1"/>
    <w:lsdException w:name="FollowedHyperlink" w:semiHidden="1" w:qFormat="1"/>
    <w:lsdException w:name="Strong" w:uiPriority="22" w:qFormat="1"/>
    <w:lsdException w:name="Emphasis" w:uiPriority="20"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semiHidden="1"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Typewriter" w:semiHidden="1" w:qFormat="1"/>
    <w:lsdException w:name="HTML Variable" w:semiHidden="1" w:qFormat="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snapToGrid w:val="0"/>
      <w:spacing w:line="360" w:lineRule="auto"/>
      <w:ind w:firstLineChars="200" w:firstLine="200"/>
      <w:jc w:val="both"/>
    </w:pPr>
    <w:rPr>
      <w:kern w:val="2"/>
      <w:sz w:val="24"/>
      <w:szCs w:val="28"/>
    </w:rPr>
  </w:style>
  <w:style w:type="paragraph" w:styleId="1">
    <w:name w:val="heading 1"/>
    <w:next w:val="a"/>
    <w:link w:val="10"/>
    <w:qFormat/>
    <w:pPr>
      <w:keepNext/>
      <w:keepLines/>
      <w:snapToGrid w:val="0"/>
      <w:spacing w:before="240" w:after="240" w:line="360" w:lineRule="auto"/>
      <w:outlineLvl w:val="0"/>
    </w:pPr>
    <w:rPr>
      <w:rFonts w:eastAsia="黑体"/>
      <w:bCs/>
      <w:kern w:val="44"/>
      <w:sz w:val="30"/>
      <w:szCs w:val="44"/>
    </w:rPr>
  </w:style>
  <w:style w:type="paragraph" w:styleId="2">
    <w:name w:val="heading 2"/>
    <w:basedOn w:val="a"/>
    <w:next w:val="a"/>
    <w:link w:val="20"/>
    <w:qFormat/>
    <w:pPr>
      <w:tabs>
        <w:tab w:val="left" w:pos="-1044"/>
      </w:tabs>
      <w:adjustRightInd w:val="0"/>
      <w:spacing w:before="120" w:after="120"/>
      <w:outlineLvl w:val="1"/>
    </w:pPr>
    <w:rPr>
      <w:b/>
      <w:sz w:val="28"/>
      <w:szCs w:val="32"/>
    </w:rPr>
  </w:style>
  <w:style w:type="paragraph" w:styleId="3">
    <w:name w:val="heading 3"/>
    <w:basedOn w:val="2"/>
    <w:next w:val="a"/>
    <w:link w:val="30"/>
    <w:qFormat/>
    <w:pPr>
      <w:tabs>
        <w:tab w:val="clear" w:pos="-1044"/>
        <w:tab w:val="left" w:pos="-900"/>
      </w:tabs>
      <w:outlineLvl w:val="2"/>
    </w:pPr>
    <w:rPr>
      <w:kern w:val="44"/>
    </w:rPr>
  </w:style>
  <w:style w:type="paragraph" w:styleId="4">
    <w:name w:val="heading 4"/>
    <w:basedOn w:val="3"/>
    <w:next w:val="a"/>
    <w:link w:val="40"/>
    <w:qFormat/>
    <w:pPr>
      <w:tabs>
        <w:tab w:val="clear" w:pos="-900"/>
      </w:tabs>
      <w:outlineLvl w:val="3"/>
    </w:pPr>
    <w:rPr>
      <w:sz w:val="24"/>
    </w:rPr>
  </w:style>
  <w:style w:type="paragraph" w:styleId="5">
    <w:name w:val="heading 5"/>
    <w:basedOn w:val="a"/>
    <w:next w:val="a"/>
    <w:link w:val="50"/>
    <w:qFormat/>
    <w:pPr>
      <w:keepNext/>
      <w:keepLines/>
      <w:tabs>
        <w:tab w:val="left" w:pos="-612"/>
      </w:tabs>
      <w:adjustRightInd w:val="0"/>
      <w:ind w:firstLineChars="0" w:firstLine="0"/>
      <w:outlineLvl w:val="4"/>
    </w:pPr>
    <w:rPr>
      <w:b/>
      <w:bCs/>
    </w:rPr>
  </w:style>
  <w:style w:type="paragraph" w:styleId="6">
    <w:name w:val="heading 6"/>
    <w:basedOn w:val="a"/>
    <w:next w:val="a"/>
    <w:link w:val="60"/>
    <w:qFormat/>
    <w:pPr>
      <w:keepNext/>
      <w:keepLines/>
      <w:tabs>
        <w:tab w:val="left" w:pos="-468"/>
      </w:tabs>
      <w:spacing w:before="240" w:after="64" w:line="319" w:lineRule="auto"/>
      <w:ind w:left="-468" w:firstLineChars="0" w:hanging="1152"/>
      <w:outlineLvl w:val="5"/>
    </w:pPr>
    <w:rPr>
      <w:rFonts w:ascii="Arial" w:eastAsia="黑体" w:hAnsi="Arial"/>
      <w:b/>
      <w:bCs/>
      <w:szCs w:val="24"/>
    </w:rPr>
  </w:style>
  <w:style w:type="paragraph" w:styleId="7">
    <w:name w:val="heading 7"/>
    <w:basedOn w:val="a"/>
    <w:next w:val="a"/>
    <w:link w:val="70"/>
    <w:qFormat/>
    <w:pPr>
      <w:keepNext/>
      <w:keepLines/>
      <w:tabs>
        <w:tab w:val="left" w:pos="-324"/>
      </w:tabs>
      <w:spacing w:before="240" w:after="64" w:line="319" w:lineRule="auto"/>
      <w:ind w:left="-324" w:firstLineChars="0" w:hanging="1296"/>
      <w:outlineLvl w:val="6"/>
    </w:pPr>
    <w:rPr>
      <w:b/>
      <w:bCs/>
      <w:szCs w:val="24"/>
    </w:rPr>
  </w:style>
  <w:style w:type="paragraph" w:styleId="8">
    <w:name w:val="heading 8"/>
    <w:basedOn w:val="a"/>
    <w:next w:val="a"/>
    <w:link w:val="80"/>
    <w:qFormat/>
    <w:pPr>
      <w:keepNext/>
      <w:keepLines/>
      <w:tabs>
        <w:tab w:val="left" w:pos="-180"/>
      </w:tabs>
      <w:spacing w:before="240" w:after="64" w:line="319" w:lineRule="auto"/>
      <w:ind w:left="-180" w:firstLineChars="0" w:hanging="1440"/>
      <w:outlineLvl w:val="7"/>
    </w:pPr>
    <w:rPr>
      <w:rFonts w:ascii="Arial" w:eastAsia="黑体" w:hAnsi="Arial"/>
      <w:szCs w:val="24"/>
    </w:rPr>
  </w:style>
  <w:style w:type="paragraph" w:styleId="9">
    <w:name w:val="heading 9"/>
    <w:basedOn w:val="a"/>
    <w:next w:val="a"/>
    <w:link w:val="90"/>
    <w:qFormat/>
    <w:pPr>
      <w:keepNext/>
      <w:keepLines/>
      <w:tabs>
        <w:tab w:val="left" w:pos="-36"/>
      </w:tabs>
      <w:spacing w:before="240" w:after="64" w:line="319" w:lineRule="auto"/>
      <w:ind w:left="-36" w:firstLineChars="0" w:hanging="1584"/>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11"/>
    <w:next w:val="a3"/>
    <w:qFormat/>
    <w:pPr>
      <w:autoSpaceDE w:val="0"/>
      <w:autoSpaceDN w:val="0"/>
    </w:pPr>
    <w:rPr>
      <w:rFonts w:hAnsi="Times New Roman" w:cs="宋体"/>
      <w:color w:val="000000"/>
      <w:szCs w:val="24"/>
    </w:rPr>
  </w:style>
  <w:style w:type="paragraph" w:customStyle="1" w:styleId="11">
    <w:name w:val="纯文本1"/>
    <w:basedOn w:val="a"/>
    <w:semiHidden/>
    <w:qFormat/>
    <w:pPr>
      <w:adjustRightInd w:val="0"/>
      <w:textAlignment w:val="baseline"/>
    </w:pPr>
    <w:rPr>
      <w:rFonts w:ascii="宋体" w:hAnsi="Courier New"/>
      <w:szCs w:val="20"/>
    </w:rPr>
  </w:style>
  <w:style w:type="paragraph" w:styleId="a3">
    <w:name w:val="List"/>
    <w:basedOn w:val="a"/>
    <w:next w:val="a"/>
    <w:semiHidden/>
    <w:qFormat/>
    <w:pPr>
      <w:ind w:left="200" w:hangingChars="200" w:hanging="200"/>
    </w:pPr>
  </w:style>
  <w:style w:type="paragraph" w:styleId="31">
    <w:name w:val="List 3"/>
    <w:basedOn w:val="a"/>
    <w:semiHidden/>
    <w:qFormat/>
    <w:pPr>
      <w:ind w:leftChars="400" w:left="100" w:hangingChars="200" w:hanging="200"/>
    </w:pPr>
  </w:style>
  <w:style w:type="paragraph" w:styleId="71">
    <w:name w:val="toc 7"/>
    <w:basedOn w:val="a"/>
    <w:next w:val="a"/>
    <w:semiHidden/>
    <w:qFormat/>
    <w:pPr>
      <w:ind w:left="1440"/>
      <w:jc w:val="left"/>
    </w:pPr>
    <w:rPr>
      <w:sz w:val="18"/>
      <w:szCs w:val="18"/>
    </w:rPr>
  </w:style>
  <w:style w:type="paragraph" w:styleId="21">
    <w:name w:val="List Number 2"/>
    <w:basedOn w:val="a"/>
    <w:semiHidden/>
    <w:qFormat/>
    <w:pPr>
      <w:tabs>
        <w:tab w:val="left" w:pos="780"/>
      </w:tabs>
      <w:ind w:left="780" w:hanging="360"/>
    </w:pPr>
  </w:style>
  <w:style w:type="paragraph" w:styleId="a4">
    <w:name w:val="Note Heading"/>
    <w:basedOn w:val="a"/>
    <w:next w:val="a"/>
    <w:link w:val="a5"/>
    <w:semiHidden/>
    <w:qFormat/>
    <w:pPr>
      <w:jc w:val="center"/>
    </w:pPr>
  </w:style>
  <w:style w:type="paragraph" w:styleId="41">
    <w:name w:val="List Bullet 4"/>
    <w:basedOn w:val="a"/>
    <w:semiHidden/>
    <w:qFormat/>
    <w:pPr>
      <w:tabs>
        <w:tab w:val="left" w:pos="1620"/>
      </w:tabs>
      <w:ind w:left="1620" w:hanging="360"/>
    </w:pPr>
  </w:style>
  <w:style w:type="paragraph" w:styleId="a6">
    <w:name w:val="E-mail Signature"/>
    <w:basedOn w:val="a"/>
    <w:link w:val="a7"/>
    <w:semiHidden/>
    <w:qFormat/>
  </w:style>
  <w:style w:type="paragraph" w:styleId="a8">
    <w:name w:val="List Number"/>
    <w:basedOn w:val="a"/>
    <w:semiHidden/>
    <w:qFormat/>
    <w:pPr>
      <w:tabs>
        <w:tab w:val="left" w:pos="360"/>
      </w:tabs>
      <w:ind w:left="360" w:hanging="360"/>
    </w:pPr>
  </w:style>
  <w:style w:type="paragraph" w:styleId="a9">
    <w:name w:val="Normal Indent"/>
    <w:basedOn w:val="a"/>
    <w:link w:val="aa"/>
    <w:semiHidden/>
    <w:qFormat/>
    <w:pPr>
      <w:ind w:firstLine="420"/>
    </w:pPr>
  </w:style>
  <w:style w:type="paragraph" w:styleId="ab">
    <w:name w:val="List Bullet"/>
    <w:basedOn w:val="a"/>
    <w:semiHidden/>
    <w:qFormat/>
    <w:pPr>
      <w:tabs>
        <w:tab w:val="left" w:pos="360"/>
      </w:tabs>
      <w:ind w:left="360" w:hanging="360"/>
    </w:pPr>
  </w:style>
  <w:style w:type="paragraph" w:styleId="ac">
    <w:name w:val="envelope address"/>
    <w:basedOn w:val="a"/>
    <w:semiHidden/>
    <w:qFormat/>
    <w:pPr>
      <w:ind w:leftChars="1400" w:left="100"/>
    </w:pPr>
    <w:rPr>
      <w:rFonts w:ascii="Arial" w:hAnsi="Arial" w:cs="Arial"/>
      <w:szCs w:val="24"/>
    </w:rPr>
  </w:style>
  <w:style w:type="paragraph" w:styleId="ad">
    <w:name w:val="Document Map"/>
    <w:basedOn w:val="a"/>
    <w:link w:val="ae"/>
    <w:semiHidden/>
    <w:qFormat/>
    <w:pPr>
      <w:shd w:val="clear" w:color="auto" w:fill="000080"/>
    </w:pPr>
  </w:style>
  <w:style w:type="paragraph" w:styleId="af">
    <w:name w:val="annotation text"/>
    <w:basedOn w:val="a"/>
    <w:link w:val="af0"/>
    <w:unhideWhenUsed/>
    <w:qFormat/>
    <w:pPr>
      <w:jc w:val="left"/>
    </w:pPr>
  </w:style>
  <w:style w:type="paragraph" w:styleId="af1">
    <w:name w:val="Salutation"/>
    <w:basedOn w:val="a"/>
    <w:next w:val="a"/>
    <w:link w:val="af2"/>
    <w:semiHidden/>
    <w:qFormat/>
  </w:style>
  <w:style w:type="paragraph" w:styleId="32">
    <w:name w:val="Body Text 3"/>
    <w:basedOn w:val="a"/>
    <w:link w:val="33"/>
    <w:semiHidden/>
    <w:qFormat/>
    <w:pPr>
      <w:spacing w:after="120"/>
    </w:pPr>
    <w:rPr>
      <w:sz w:val="16"/>
      <w:szCs w:val="16"/>
    </w:rPr>
  </w:style>
  <w:style w:type="paragraph" w:styleId="af3">
    <w:name w:val="Closing"/>
    <w:basedOn w:val="a"/>
    <w:link w:val="af4"/>
    <w:semiHidden/>
    <w:qFormat/>
    <w:pPr>
      <w:ind w:leftChars="2100" w:left="100"/>
    </w:pPr>
  </w:style>
  <w:style w:type="paragraph" w:styleId="34">
    <w:name w:val="List Bullet 3"/>
    <w:basedOn w:val="a"/>
    <w:semiHidden/>
    <w:qFormat/>
    <w:pPr>
      <w:tabs>
        <w:tab w:val="left" w:pos="1200"/>
      </w:tabs>
      <w:ind w:left="1200" w:hanging="360"/>
    </w:pPr>
  </w:style>
  <w:style w:type="paragraph" w:styleId="af5">
    <w:name w:val="Body Text"/>
    <w:basedOn w:val="a"/>
    <w:link w:val="af6"/>
    <w:semiHidden/>
    <w:unhideWhenUsed/>
    <w:qFormat/>
    <w:pPr>
      <w:spacing w:after="120"/>
    </w:pPr>
  </w:style>
  <w:style w:type="paragraph" w:styleId="af7">
    <w:name w:val="Body Text Indent"/>
    <w:basedOn w:val="a"/>
    <w:link w:val="af8"/>
    <w:semiHidden/>
    <w:qFormat/>
    <w:pPr>
      <w:spacing w:after="120"/>
      <w:ind w:leftChars="200" w:left="420"/>
    </w:pPr>
  </w:style>
  <w:style w:type="paragraph" w:styleId="35">
    <w:name w:val="List Number 3"/>
    <w:basedOn w:val="a"/>
    <w:semiHidden/>
    <w:qFormat/>
    <w:pPr>
      <w:tabs>
        <w:tab w:val="left" w:pos="1200"/>
      </w:tabs>
      <w:ind w:left="1200" w:hanging="360"/>
    </w:pPr>
  </w:style>
  <w:style w:type="paragraph" w:styleId="22">
    <w:name w:val="List 2"/>
    <w:basedOn w:val="a"/>
    <w:semiHidden/>
    <w:qFormat/>
    <w:pPr>
      <w:ind w:leftChars="200" w:left="100" w:hangingChars="200" w:hanging="200"/>
    </w:pPr>
  </w:style>
  <w:style w:type="paragraph" w:styleId="af9">
    <w:name w:val="List Continue"/>
    <w:basedOn w:val="a"/>
    <w:semiHidden/>
    <w:qFormat/>
    <w:pPr>
      <w:spacing w:after="120"/>
      <w:ind w:leftChars="200" w:left="420"/>
    </w:pPr>
  </w:style>
  <w:style w:type="paragraph" w:styleId="afa">
    <w:name w:val="Block Text"/>
    <w:basedOn w:val="a"/>
    <w:semiHidden/>
    <w:qFormat/>
    <w:pPr>
      <w:spacing w:after="120"/>
      <w:ind w:leftChars="700" w:left="1440" w:rightChars="700" w:right="1440"/>
    </w:pPr>
  </w:style>
  <w:style w:type="paragraph" w:styleId="23">
    <w:name w:val="List Bullet 2"/>
    <w:basedOn w:val="a"/>
    <w:semiHidden/>
    <w:qFormat/>
    <w:pPr>
      <w:tabs>
        <w:tab w:val="left" w:pos="780"/>
      </w:tabs>
      <w:ind w:left="780" w:hanging="360"/>
    </w:pPr>
  </w:style>
  <w:style w:type="paragraph" w:styleId="HTML">
    <w:name w:val="HTML Address"/>
    <w:basedOn w:val="a"/>
    <w:link w:val="HTML0"/>
    <w:semiHidden/>
    <w:qFormat/>
    <w:rPr>
      <w:i/>
      <w:iCs/>
    </w:rPr>
  </w:style>
  <w:style w:type="paragraph" w:styleId="51">
    <w:name w:val="toc 5"/>
    <w:basedOn w:val="a"/>
    <w:next w:val="a"/>
    <w:semiHidden/>
    <w:qFormat/>
    <w:pPr>
      <w:ind w:left="960"/>
      <w:jc w:val="left"/>
    </w:pPr>
    <w:rPr>
      <w:sz w:val="18"/>
      <w:szCs w:val="18"/>
    </w:rPr>
  </w:style>
  <w:style w:type="paragraph" w:styleId="36">
    <w:name w:val="toc 3"/>
    <w:basedOn w:val="a"/>
    <w:next w:val="a"/>
    <w:uiPriority w:val="39"/>
    <w:unhideWhenUsed/>
    <w:qFormat/>
    <w:pPr>
      <w:widowControl/>
      <w:snapToGrid/>
      <w:spacing w:after="100" w:line="259" w:lineRule="auto"/>
      <w:ind w:left="440" w:firstLineChars="0" w:firstLine="0"/>
      <w:jc w:val="left"/>
    </w:pPr>
    <w:rPr>
      <w:rFonts w:ascii="等线" w:eastAsia="等线" w:hAnsi="等线"/>
      <w:kern w:val="0"/>
      <w:sz w:val="22"/>
      <w:szCs w:val="22"/>
    </w:rPr>
  </w:style>
  <w:style w:type="paragraph" w:styleId="afb">
    <w:name w:val="Plain Text"/>
    <w:aliases w:val="普通文字,Plain Text Char1,Plain Text Char Char,Plain Text Char,Plain Text Char2,Plain Text Char2 Char,Plain Text Char1 Char Char,普通文字 Char,普通文字 Char Char Char,普通文字 Char Char,普通文字 Char Char Char Char Char Char Char Char Char Char,纯文本 Char Char Char,纯文本2"/>
    <w:basedOn w:val="a"/>
    <w:link w:val="afc"/>
    <w:qFormat/>
    <w:rPr>
      <w:rFonts w:ascii="宋体" w:hAnsi="Courier New" w:cs="Courier New"/>
      <w:sz w:val="21"/>
      <w:szCs w:val="21"/>
    </w:rPr>
  </w:style>
  <w:style w:type="paragraph" w:styleId="52">
    <w:name w:val="List Bullet 5"/>
    <w:basedOn w:val="a"/>
    <w:semiHidden/>
    <w:qFormat/>
    <w:pPr>
      <w:tabs>
        <w:tab w:val="left" w:pos="2040"/>
      </w:tabs>
      <w:ind w:left="2040" w:hanging="360"/>
    </w:pPr>
  </w:style>
  <w:style w:type="paragraph" w:styleId="42">
    <w:name w:val="List Number 4"/>
    <w:basedOn w:val="a"/>
    <w:semiHidden/>
    <w:qFormat/>
    <w:pPr>
      <w:tabs>
        <w:tab w:val="left" w:pos="1620"/>
      </w:tabs>
      <w:ind w:left="1620" w:hanging="360"/>
    </w:pPr>
  </w:style>
  <w:style w:type="paragraph" w:styleId="81">
    <w:name w:val="toc 8"/>
    <w:basedOn w:val="a"/>
    <w:next w:val="a"/>
    <w:semiHidden/>
    <w:qFormat/>
    <w:pPr>
      <w:ind w:left="1680"/>
      <w:jc w:val="left"/>
    </w:pPr>
    <w:rPr>
      <w:sz w:val="18"/>
      <w:szCs w:val="18"/>
    </w:rPr>
  </w:style>
  <w:style w:type="paragraph" w:styleId="afd">
    <w:name w:val="Date"/>
    <w:basedOn w:val="a"/>
    <w:next w:val="a"/>
    <w:link w:val="afe"/>
    <w:semiHidden/>
    <w:qFormat/>
    <w:pPr>
      <w:ind w:leftChars="2500" w:left="100"/>
    </w:pPr>
  </w:style>
  <w:style w:type="paragraph" w:styleId="24">
    <w:name w:val="Body Text Indent 2"/>
    <w:basedOn w:val="a"/>
    <w:link w:val="25"/>
    <w:semiHidden/>
    <w:qFormat/>
    <w:pPr>
      <w:spacing w:after="120" w:line="480" w:lineRule="auto"/>
      <w:ind w:leftChars="200" w:left="420"/>
    </w:pPr>
  </w:style>
  <w:style w:type="paragraph" w:styleId="53">
    <w:name w:val="List Continue 5"/>
    <w:basedOn w:val="a"/>
    <w:semiHidden/>
    <w:qFormat/>
    <w:pPr>
      <w:spacing w:after="120"/>
      <w:ind w:leftChars="1000" w:left="2100"/>
    </w:pPr>
  </w:style>
  <w:style w:type="paragraph" w:styleId="aff">
    <w:name w:val="Balloon Text"/>
    <w:basedOn w:val="a"/>
    <w:link w:val="aff0"/>
    <w:semiHidden/>
    <w:qFormat/>
    <w:rPr>
      <w:sz w:val="18"/>
      <w:szCs w:val="18"/>
    </w:rPr>
  </w:style>
  <w:style w:type="paragraph" w:styleId="aff1">
    <w:name w:val="footer"/>
    <w:basedOn w:val="a"/>
    <w:link w:val="aff2"/>
    <w:qFormat/>
    <w:pPr>
      <w:tabs>
        <w:tab w:val="center" w:pos="4153"/>
        <w:tab w:val="right" w:pos="8306"/>
      </w:tabs>
      <w:spacing w:line="240" w:lineRule="auto"/>
      <w:jc w:val="left"/>
    </w:pPr>
    <w:rPr>
      <w:sz w:val="18"/>
      <w:szCs w:val="18"/>
    </w:rPr>
  </w:style>
  <w:style w:type="paragraph" w:styleId="aff3">
    <w:name w:val="envelope return"/>
    <w:basedOn w:val="a"/>
    <w:semiHidden/>
    <w:qFormat/>
    <w:rPr>
      <w:rFonts w:ascii="Arial" w:hAnsi="Arial" w:cs="Arial"/>
    </w:rPr>
  </w:style>
  <w:style w:type="paragraph" w:styleId="aff4">
    <w:name w:val="header"/>
    <w:basedOn w:val="a"/>
    <w:link w:val="aff5"/>
    <w:unhideWhenUsed/>
    <w:qFormat/>
    <w:pPr>
      <w:pBdr>
        <w:bottom w:val="single" w:sz="6" w:space="1" w:color="auto"/>
      </w:pBdr>
      <w:tabs>
        <w:tab w:val="center" w:pos="4153"/>
        <w:tab w:val="right" w:pos="8306"/>
      </w:tabs>
      <w:spacing w:line="240" w:lineRule="auto"/>
      <w:jc w:val="center"/>
    </w:pPr>
    <w:rPr>
      <w:sz w:val="18"/>
      <w:szCs w:val="18"/>
    </w:rPr>
  </w:style>
  <w:style w:type="paragraph" w:styleId="aff6">
    <w:name w:val="Signature"/>
    <w:basedOn w:val="a"/>
    <w:link w:val="aff7"/>
    <w:semiHidden/>
    <w:qFormat/>
    <w:pPr>
      <w:ind w:leftChars="2100" w:left="100"/>
    </w:pPr>
  </w:style>
  <w:style w:type="paragraph" w:styleId="12">
    <w:name w:val="toc 1"/>
    <w:basedOn w:val="a"/>
    <w:next w:val="a"/>
    <w:uiPriority w:val="39"/>
    <w:unhideWhenUsed/>
    <w:qFormat/>
    <w:pPr>
      <w:widowControl/>
      <w:snapToGrid/>
      <w:spacing w:after="100" w:line="259" w:lineRule="auto"/>
      <w:ind w:firstLineChars="0" w:firstLine="0"/>
      <w:jc w:val="left"/>
    </w:pPr>
    <w:rPr>
      <w:rFonts w:ascii="等线" w:eastAsia="等线" w:hAnsi="等线"/>
      <w:kern w:val="0"/>
      <w:sz w:val="22"/>
      <w:szCs w:val="22"/>
    </w:rPr>
  </w:style>
  <w:style w:type="paragraph" w:styleId="43">
    <w:name w:val="List Continue 4"/>
    <w:basedOn w:val="a"/>
    <w:semiHidden/>
    <w:qFormat/>
    <w:pPr>
      <w:spacing w:after="120"/>
      <w:ind w:leftChars="800" w:left="1680"/>
    </w:pPr>
  </w:style>
  <w:style w:type="paragraph" w:styleId="44">
    <w:name w:val="toc 4"/>
    <w:basedOn w:val="a"/>
    <w:next w:val="a"/>
    <w:semiHidden/>
    <w:qFormat/>
    <w:pPr>
      <w:ind w:left="720"/>
      <w:jc w:val="left"/>
    </w:pPr>
    <w:rPr>
      <w:sz w:val="18"/>
      <w:szCs w:val="18"/>
    </w:rPr>
  </w:style>
  <w:style w:type="paragraph" w:styleId="54">
    <w:name w:val="List Number 5"/>
    <w:basedOn w:val="a"/>
    <w:semiHidden/>
    <w:qFormat/>
    <w:pPr>
      <w:tabs>
        <w:tab w:val="left" w:pos="2040"/>
      </w:tabs>
      <w:ind w:left="2040" w:hanging="360"/>
    </w:pPr>
  </w:style>
  <w:style w:type="paragraph" w:styleId="61">
    <w:name w:val="toc 6"/>
    <w:basedOn w:val="a"/>
    <w:next w:val="a"/>
    <w:semiHidden/>
    <w:qFormat/>
    <w:pPr>
      <w:ind w:left="1200"/>
      <w:jc w:val="left"/>
    </w:pPr>
    <w:rPr>
      <w:sz w:val="18"/>
      <w:szCs w:val="18"/>
    </w:rPr>
  </w:style>
  <w:style w:type="paragraph" w:styleId="55">
    <w:name w:val="List 5"/>
    <w:basedOn w:val="a"/>
    <w:semiHidden/>
    <w:qFormat/>
    <w:pPr>
      <w:ind w:leftChars="800" w:left="100" w:hangingChars="200" w:hanging="200"/>
    </w:pPr>
  </w:style>
  <w:style w:type="paragraph" w:styleId="37">
    <w:name w:val="Body Text Indent 3"/>
    <w:basedOn w:val="a"/>
    <w:link w:val="38"/>
    <w:semiHidden/>
    <w:qFormat/>
    <w:pPr>
      <w:spacing w:after="120"/>
      <w:ind w:leftChars="200" w:left="420"/>
    </w:pPr>
    <w:rPr>
      <w:sz w:val="16"/>
      <w:szCs w:val="16"/>
    </w:rPr>
  </w:style>
  <w:style w:type="paragraph" w:styleId="26">
    <w:name w:val="toc 2"/>
    <w:basedOn w:val="a"/>
    <w:next w:val="a"/>
    <w:uiPriority w:val="39"/>
    <w:unhideWhenUsed/>
    <w:qFormat/>
    <w:pPr>
      <w:widowControl/>
      <w:snapToGrid/>
      <w:spacing w:after="100" w:line="259" w:lineRule="auto"/>
      <w:ind w:left="220" w:firstLineChars="0" w:firstLine="0"/>
      <w:jc w:val="left"/>
    </w:pPr>
    <w:rPr>
      <w:rFonts w:ascii="等线" w:eastAsia="等线" w:hAnsi="等线"/>
      <w:kern w:val="0"/>
      <w:sz w:val="22"/>
      <w:szCs w:val="22"/>
    </w:rPr>
  </w:style>
  <w:style w:type="paragraph" w:styleId="91">
    <w:name w:val="toc 9"/>
    <w:basedOn w:val="a"/>
    <w:next w:val="a"/>
    <w:semiHidden/>
    <w:qFormat/>
    <w:pPr>
      <w:ind w:left="1920"/>
      <w:jc w:val="left"/>
    </w:pPr>
    <w:rPr>
      <w:sz w:val="18"/>
      <w:szCs w:val="18"/>
    </w:rPr>
  </w:style>
  <w:style w:type="paragraph" w:styleId="27">
    <w:name w:val="Body Text 2"/>
    <w:basedOn w:val="a"/>
    <w:link w:val="28"/>
    <w:semiHidden/>
    <w:qFormat/>
    <w:pPr>
      <w:spacing w:after="120" w:line="480" w:lineRule="auto"/>
    </w:pPr>
  </w:style>
  <w:style w:type="paragraph" w:styleId="45">
    <w:name w:val="List 4"/>
    <w:basedOn w:val="a"/>
    <w:semiHidden/>
    <w:qFormat/>
    <w:pPr>
      <w:ind w:leftChars="600" w:left="100" w:hangingChars="200" w:hanging="200"/>
    </w:pPr>
  </w:style>
  <w:style w:type="paragraph" w:styleId="29">
    <w:name w:val="List Continue 2"/>
    <w:basedOn w:val="a"/>
    <w:semiHidden/>
    <w:qFormat/>
    <w:pPr>
      <w:spacing w:after="120"/>
      <w:ind w:leftChars="400" w:left="840"/>
    </w:pPr>
  </w:style>
  <w:style w:type="paragraph" w:styleId="aff8">
    <w:name w:val="Message Header"/>
    <w:basedOn w:val="a"/>
    <w:link w:val="aff9"/>
    <w:semiHidden/>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Cs w:val="24"/>
    </w:rPr>
  </w:style>
  <w:style w:type="paragraph" w:styleId="HTML1">
    <w:name w:val="HTML Preformatted"/>
    <w:basedOn w:val="a"/>
    <w:link w:val="HTML2"/>
    <w:semiHidden/>
    <w:qFormat/>
    <w:rPr>
      <w:rFonts w:ascii="Courier New" w:hAnsi="Courier New" w:cs="Courier New"/>
      <w:sz w:val="20"/>
      <w:szCs w:val="20"/>
    </w:rPr>
  </w:style>
  <w:style w:type="paragraph" w:styleId="affa">
    <w:name w:val="Normal (Web)"/>
    <w:basedOn w:val="a"/>
    <w:semiHidden/>
    <w:qFormat/>
    <w:rPr>
      <w:szCs w:val="24"/>
    </w:rPr>
  </w:style>
  <w:style w:type="paragraph" w:styleId="39">
    <w:name w:val="List Continue 3"/>
    <w:basedOn w:val="a"/>
    <w:semiHidden/>
    <w:qFormat/>
    <w:pPr>
      <w:spacing w:after="120"/>
      <w:ind w:leftChars="600" w:left="1260"/>
    </w:pPr>
  </w:style>
  <w:style w:type="paragraph" w:styleId="affb">
    <w:name w:val="Title"/>
    <w:basedOn w:val="a"/>
    <w:link w:val="affc"/>
    <w:qFormat/>
    <w:pPr>
      <w:spacing w:before="240" w:after="60"/>
      <w:jc w:val="center"/>
      <w:outlineLvl w:val="0"/>
    </w:pPr>
    <w:rPr>
      <w:rFonts w:ascii="Arial" w:hAnsi="Arial" w:cs="Arial"/>
      <w:b/>
      <w:bCs/>
      <w:sz w:val="32"/>
      <w:szCs w:val="32"/>
    </w:rPr>
  </w:style>
  <w:style w:type="paragraph" w:styleId="affd">
    <w:name w:val="annotation subject"/>
    <w:basedOn w:val="af"/>
    <w:next w:val="af"/>
    <w:link w:val="affe"/>
    <w:semiHidden/>
    <w:qFormat/>
    <w:pPr>
      <w:spacing w:line="312" w:lineRule="auto"/>
    </w:pPr>
    <w:rPr>
      <w:rFonts w:eastAsia="楷体_GB2312"/>
      <w:b/>
      <w:bCs/>
      <w:sz w:val="28"/>
    </w:rPr>
  </w:style>
  <w:style w:type="paragraph" w:styleId="afff">
    <w:name w:val="Body Text First Indent"/>
    <w:basedOn w:val="a"/>
    <w:link w:val="afff0"/>
    <w:semiHidden/>
    <w:qFormat/>
    <w:pPr>
      <w:ind w:firstLineChars="100" w:firstLine="100"/>
    </w:pPr>
    <w:rPr>
      <w:rFonts w:ascii="等线" w:hAnsi="等线"/>
    </w:rPr>
  </w:style>
  <w:style w:type="paragraph" w:styleId="2a">
    <w:name w:val="Body Text First Indent 2"/>
    <w:basedOn w:val="af7"/>
    <w:link w:val="2b"/>
    <w:semiHidden/>
    <w:qFormat/>
    <w:pPr>
      <w:ind w:firstLine="420"/>
    </w:pPr>
  </w:style>
  <w:style w:type="table" w:styleId="afff1">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2">
    <w:name w:val="Table Theme"/>
    <w:basedOn w:val="a1"/>
    <w:qFormat/>
    <w:pPr>
      <w:widowControl w:val="0"/>
      <w:snapToGrid w:val="0"/>
      <w:ind w:firstLineChars="200" w:firstLine="200"/>
      <w:jc w:val="center"/>
    </w:pPr>
    <w:tblPr>
      <w:tblBorders>
        <w:top w:val="double" w:sz="4" w:space="0" w:color="auto"/>
        <w:bottom w:val="double" w:sz="4" w:space="0" w:color="auto"/>
        <w:insideH w:val="single" w:sz="4" w:space="0" w:color="auto"/>
        <w:insideV w:val="single" w:sz="4" w:space="0" w:color="auto"/>
      </w:tblBorders>
    </w:tblPr>
  </w:style>
  <w:style w:type="character" w:styleId="afff3">
    <w:name w:val="FollowedHyperlink"/>
    <w:semiHidden/>
    <w:qFormat/>
    <w:rPr>
      <w:color w:val="000080"/>
      <w:u w:val="single"/>
    </w:rPr>
  </w:style>
  <w:style w:type="character" w:styleId="afff4">
    <w:name w:val="line number"/>
    <w:basedOn w:val="a0"/>
    <w:semiHidden/>
    <w:qFormat/>
  </w:style>
  <w:style w:type="character" w:styleId="HTML3">
    <w:name w:val="HTML Definition"/>
    <w:semiHidden/>
    <w:qFormat/>
    <w:rPr>
      <w:i/>
      <w:iCs/>
    </w:rPr>
  </w:style>
  <w:style w:type="character" w:styleId="HTML4">
    <w:name w:val="HTML Typewriter"/>
    <w:semiHidden/>
    <w:qFormat/>
    <w:rPr>
      <w:rFonts w:ascii="Courier New" w:hAnsi="Courier New" w:cs="Courier New"/>
      <w:sz w:val="20"/>
      <w:szCs w:val="20"/>
    </w:rPr>
  </w:style>
  <w:style w:type="character" w:styleId="HTML5">
    <w:name w:val="HTML Acronym"/>
    <w:basedOn w:val="a0"/>
    <w:semiHidden/>
    <w:qFormat/>
  </w:style>
  <w:style w:type="character" w:styleId="HTML6">
    <w:name w:val="HTML Variable"/>
    <w:semiHidden/>
    <w:qFormat/>
    <w:rPr>
      <w:i/>
      <w:iCs/>
    </w:rPr>
  </w:style>
  <w:style w:type="character" w:styleId="afff5">
    <w:name w:val="Hyperlink"/>
    <w:uiPriority w:val="99"/>
    <w:unhideWhenUsed/>
    <w:qFormat/>
    <w:rPr>
      <w:color w:val="0563C1"/>
      <w:u w:val="single"/>
    </w:rPr>
  </w:style>
  <w:style w:type="character" w:styleId="HTML7">
    <w:name w:val="HTML Code"/>
    <w:semiHidden/>
    <w:qFormat/>
    <w:rPr>
      <w:rFonts w:ascii="Courier New" w:hAnsi="Courier New" w:cs="Courier New"/>
      <w:sz w:val="20"/>
      <w:szCs w:val="20"/>
    </w:rPr>
  </w:style>
  <w:style w:type="character" w:styleId="afff6">
    <w:name w:val="annotation reference"/>
    <w:qFormat/>
    <w:rPr>
      <w:sz w:val="21"/>
      <w:szCs w:val="21"/>
    </w:rPr>
  </w:style>
  <w:style w:type="character" w:styleId="HTML8">
    <w:name w:val="HTML Cite"/>
    <w:semiHidden/>
    <w:qFormat/>
    <w:rPr>
      <w:i/>
      <w:iCs/>
    </w:rPr>
  </w:style>
  <w:style w:type="character" w:styleId="HTML9">
    <w:name w:val="HTML Keyboard"/>
    <w:semiHidden/>
    <w:qFormat/>
    <w:rPr>
      <w:rFonts w:ascii="Courier New" w:hAnsi="Courier New" w:cs="Courier New"/>
      <w:sz w:val="20"/>
      <w:szCs w:val="20"/>
    </w:rPr>
  </w:style>
  <w:style w:type="character" w:styleId="HTMLa">
    <w:name w:val="HTML Sample"/>
    <w:semiHidden/>
    <w:qFormat/>
    <w:rPr>
      <w:rFonts w:ascii="Courier New" w:hAnsi="Courier New" w:cs="Courier New"/>
    </w:rPr>
  </w:style>
  <w:style w:type="character" w:customStyle="1" w:styleId="10">
    <w:name w:val="标题 1 字符"/>
    <w:link w:val="1"/>
    <w:qFormat/>
    <w:rPr>
      <w:rFonts w:ascii="Times New Roman" w:eastAsia="黑体" w:hAnsi="Times New Roman" w:cs="Times New Roman"/>
      <w:bCs/>
      <w:kern w:val="44"/>
      <w:sz w:val="30"/>
      <w:szCs w:val="44"/>
    </w:rPr>
  </w:style>
  <w:style w:type="character" w:customStyle="1" w:styleId="20">
    <w:name w:val="标题 2 字符"/>
    <w:link w:val="2"/>
    <w:qFormat/>
    <w:rPr>
      <w:rFonts w:ascii="Times New Roman" w:eastAsia="宋体" w:hAnsi="Times New Roman" w:cs="Times New Roman"/>
      <w:b/>
      <w:bCs/>
      <w:sz w:val="28"/>
      <w:szCs w:val="32"/>
    </w:rPr>
  </w:style>
  <w:style w:type="character" w:customStyle="1" w:styleId="jophyCharChar">
    <w:name w:val="表标头jophy Char Char"/>
    <w:link w:val="jophy"/>
    <w:qFormat/>
    <w:rPr>
      <w:b/>
      <w:bCs/>
      <w:sz w:val="24"/>
      <w:szCs w:val="28"/>
    </w:rPr>
  </w:style>
  <w:style w:type="paragraph" w:customStyle="1" w:styleId="jophy">
    <w:name w:val="表标头jophy"/>
    <w:link w:val="jophyCharChar"/>
    <w:qFormat/>
    <w:pPr>
      <w:adjustRightInd w:val="0"/>
      <w:snapToGrid w:val="0"/>
      <w:jc w:val="center"/>
    </w:pPr>
    <w:rPr>
      <w:rFonts w:ascii="等线" w:eastAsia="等线" w:hAnsi="等线"/>
      <w:b/>
      <w:bCs/>
      <w:kern w:val="2"/>
      <w:sz w:val="24"/>
      <w:szCs w:val="28"/>
    </w:rPr>
  </w:style>
  <w:style w:type="character" w:customStyle="1" w:styleId="jophyCharChar0">
    <w:name w:val="表格内容jophy Char Char"/>
    <w:link w:val="jophy0"/>
    <w:qFormat/>
    <w:rPr>
      <w:rFonts w:eastAsia="宋体"/>
      <w:szCs w:val="18"/>
    </w:rPr>
  </w:style>
  <w:style w:type="paragraph" w:customStyle="1" w:styleId="jophy0">
    <w:name w:val="表格内容jophy"/>
    <w:basedOn w:val="a"/>
    <w:link w:val="jophyCharChar0"/>
    <w:qFormat/>
    <w:pPr>
      <w:adjustRightInd w:val="0"/>
      <w:spacing w:line="240" w:lineRule="auto"/>
      <w:ind w:firstLineChars="0" w:firstLine="0"/>
      <w:jc w:val="center"/>
    </w:pPr>
    <w:rPr>
      <w:rFonts w:ascii="等线" w:hAnsi="等线"/>
      <w:sz w:val="21"/>
      <w:szCs w:val="18"/>
    </w:rPr>
  </w:style>
  <w:style w:type="character" w:customStyle="1" w:styleId="aff2">
    <w:name w:val="页脚 字符"/>
    <w:link w:val="aff1"/>
    <w:qFormat/>
    <w:rPr>
      <w:rFonts w:ascii="Times New Roman" w:eastAsia="宋体" w:hAnsi="Times New Roman" w:cs="Times New Roman"/>
      <w:sz w:val="18"/>
      <w:szCs w:val="18"/>
    </w:rPr>
  </w:style>
  <w:style w:type="paragraph" w:customStyle="1" w:styleId="Charjophy">
    <w:name w:val="正文（首行缩进） Charjophy"/>
    <w:basedOn w:val="a"/>
    <w:link w:val="CharjophyChar"/>
    <w:qFormat/>
    <w:pPr>
      <w:widowControl/>
      <w:overflowPunct w:val="0"/>
      <w:topLinePunct/>
      <w:autoSpaceDE w:val="0"/>
      <w:autoSpaceDN w:val="0"/>
      <w:adjustRightInd w:val="0"/>
      <w:ind w:firstLine="480"/>
      <w:textAlignment w:val="baseline"/>
    </w:pPr>
    <w:rPr>
      <w:snapToGrid w:val="0"/>
      <w:szCs w:val="24"/>
    </w:rPr>
  </w:style>
  <w:style w:type="character" w:customStyle="1" w:styleId="CharjophyChar">
    <w:name w:val="正文（首行缩进） Charjophy Char"/>
    <w:link w:val="Charjophy"/>
    <w:qFormat/>
    <w:rPr>
      <w:rFonts w:ascii="Times New Roman" w:eastAsia="宋体" w:hAnsi="Times New Roman" w:cs="Times New Roman"/>
      <w:snapToGrid w:val="0"/>
      <w:sz w:val="24"/>
      <w:szCs w:val="24"/>
    </w:rPr>
  </w:style>
  <w:style w:type="character" w:customStyle="1" w:styleId="ttag">
    <w:name w:val="t_tag"/>
    <w:basedOn w:val="a0"/>
    <w:qFormat/>
  </w:style>
  <w:style w:type="paragraph" w:customStyle="1" w:styleId="TOC1">
    <w:name w:val="TOC 标题1"/>
    <w:basedOn w:val="1"/>
    <w:next w:val="a"/>
    <w:uiPriority w:val="39"/>
    <w:unhideWhenUsed/>
    <w:qFormat/>
    <w:pPr>
      <w:snapToGrid/>
      <w:spacing w:after="0" w:line="259" w:lineRule="auto"/>
      <w:outlineLvl w:val="9"/>
    </w:pPr>
    <w:rPr>
      <w:rFonts w:ascii="等线 Light" w:eastAsia="等线 Light" w:hAnsi="等线 Light"/>
      <w:bCs w:val="0"/>
      <w:color w:val="2E74B5"/>
      <w:kern w:val="0"/>
      <w:sz w:val="32"/>
      <w:szCs w:val="32"/>
    </w:rPr>
  </w:style>
  <w:style w:type="character" w:customStyle="1" w:styleId="aff5">
    <w:name w:val="页眉 字符"/>
    <w:link w:val="aff4"/>
    <w:qFormat/>
    <w:rPr>
      <w:rFonts w:ascii="Times New Roman" w:eastAsia="宋体" w:hAnsi="Times New Roman" w:cs="Times New Roman"/>
      <w:sz w:val="18"/>
      <w:szCs w:val="18"/>
    </w:rPr>
  </w:style>
  <w:style w:type="paragraph" w:customStyle="1" w:styleId="0-CharChar">
    <w:name w:val="0-正文 Char Char"/>
    <w:basedOn w:val="a"/>
    <w:link w:val="0-CharCharChar"/>
    <w:qFormat/>
    <w:pPr>
      <w:snapToGrid/>
      <w:spacing w:line="312" w:lineRule="auto"/>
    </w:pPr>
    <w:rPr>
      <w:spacing w:val="4"/>
      <w:sz w:val="28"/>
    </w:rPr>
  </w:style>
  <w:style w:type="character" w:customStyle="1" w:styleId="0-CharCharChar">
    <w:name w:val="0-正文 Char Char Char"/>
    <w:link w:val="0-CharChar"/>
    <w:qFormat/>
    <w:rPr>
      <w:rFonts w:ascii="Times New Roman" w:eastAsia="宋体" w:hAnsi="Times New Roman" w:cs="Times New Roman"/>
      <w:spacing w:val="4"/>
      <w:sz w:val="28"/>
      <w:szCs w:val="28"/>
    </w:rPr>
  </w:style>
  <w:style w:type="character" w:customStyle="1" w:styleId="30">
    <w:name w:val="标题 3 字符"/>
    <w:link w:val="3"/>
    <w:qFormat/>
    <w:rPr>
      <w:rFonts w:ascii="Times New Roman" w:eastAsia="宋体" w:hAnsi="Times New Roman" w:cs="Times New Roman"/>
      <w:b/>
      <w:bCs/>
      <w:kern w:val="44"/>
      <w:sz w:val="28"/>
      <w:szCs w:val="32"/>
    </w:rPr>
  </w:style>
  <w:style w:type="character" w:customStyle="1" w:styleId="40">
    <w:name w:val="标题 4 字符"/>
    <w:link w:val="4"/>
    <w:qFormat/>
    <w:rPr>
      <w:rFonts w:ascii="Times New Roman" w:eastAsia="宋体" w:hAnsi="Times New Roman" w:cs="Times New Roman"/>
      <w:b/>
      <w:bCs/>
      <w:kern w:val="44"/>
      <w:sz w:val="24"/>
      <w:szCs w:val="32"/>
    </w:rPr>
  </w:style>
  <w:style w:type="character" w:customStyle="1" w:styleId="50">
    <w:name w:val="标题 5 字符"/>
    <w:link w:val="5"/>
    <w:qFormat/>
    <w:rPr>
      <w:rFonts w:ascii="Times New Roman" w:eastAsia="宋体" w:hAnsi="Times New Roman" w:cs="Times New Roman"/>
      <w:b/>
      <w:bCs/>
      <w:sz w:val="24"/>
      <w:szCs w:val="28"/>
    </w:rPr>
  </w:style>
  <w:style w:type="character" w:customStyle="1" w:styleId="60">
    <w:name w:val="标题 6 字符"/>
    <w:link w:val="6"/>
    <w:qFormat/>
    <w:rPr>
      <w:rFonts w:ascii="Arial" w:eastAsia="黑体" w:hAnsi="Arial" w:cs="Times New Roman"/>
      <w:b/>
      <w:bCs/>
      <w:sz w:val="24"/>
      <w:szCs w:val="24"/>
    </w:rPr>
  </w:style>
  <w:style w:type="character" w:customStyle="1" w:styleId="70">
    <w:name w:val="标题 7 字符"/>
    <w:link w:val="7"/>
    <w:qFormat/>
    <w:rPr>
      <w:rFonts w:ascii="Times New Roman" w:eastAsia="宋体" w:hAnsi="Times New Roman" w:cs="Times New Roman"/>
      <w:b/>
      <w:bCs/>
      <w:sz w:val="24"/>
      <w:szCs w:val="24"/>
    </w:rPr>
  </w:style>
  <w:style w:type="character" w:customStyle="1" w:styleId="80">
    <w:name w:val="标题 8 字符"/>
    <w:link w:val="8"/>
    <w:qFormat/>
    <w:rPr>
      <w:rFonts w:ascii="Arial" w:eastAsia="黑体" w:hAnsi="Arial" w:cs="Times New Roman"/>
      <w:sz w:val="24"/>
      <w:szCs w:val="24"/>
    </w:rPr>
  </w:style>
  <w:style w:type="character" w:customStyle="1" w:styleId="90">
    <w:name w:val="标题 9 字符"/>
    <w:link w:val="9"/>
    <w:uiPriority w:val="9"/>
    <w:qFormat/>
    <w:rPr>
      <w:rFonts w:ascii="Arial" w:eastAsia="黑体" w:hAnsi="Arial" w:cs="Times New Roman"/>
      <w:szCs w:val="21"/>
    </w:rPr>
  </w:style>
  <w:style w:type="character" w:customStyle="1" w:styleId="210">
    <w:name w:val="标题 21"/>
    <w:semiHidden/>
    <w:qFormat/>
    <w:rPr>
      <w:rFonts w:ascii="黑体" w:eastAsia="黑体" w:hAnsi="Arial"/>
      <w:kern w:val="2"/>
      <w:sz w:val="36"/>
      <w:szCs w:val="32"/>
      <w:lang w:val="en-US" w:eastAsia="zh-CN" w:bidi="ar-SA"/>
    </w:rPr>
  </w:style>
  <w:style w:type="character" w:customStyle="1" w:styleId="text1">
    <w:name w:val="text1"/>
    <w:semiHidden/>
    <w:qFormat/>
    <w:rPr>
      <w:color w:val="000000"/>
      <w:sz w:val="20"/>
      <w:szCs w:val="20"/>
      <w:u w:val="none"/>
    </w:rPr>
  </w:style>
  <w:style w:type="character" w:customStyle="1" w:styleId="1Char2">
    <w:name w:val="样式1 Char2"/>
    <w:semiHidden/>
    <w:qFormat/>
    <w:rPr>
      <w:rFonts w:eastAsia="楷体_GB2312"/>
      <w:kern w:val="2"/>
      <w:sz w:val="28"/>
      <w:szCs w:val="28"/>
      <w:lang w:val="en-US" w:eastAsia="zh-CN" w:bidi="ar-SA"/>
    </w:rPr>
  </w:style>
  <w:style w:type="character" w:customStyle="1" w:styleId="14fz1">
    <w:name w:val="14fz1"/>
    <w:semiHidden/>
    <w:qFormat/>
    <w:rPr>
      <w:rFonts w:hint="default"/>
      <w:color w:val="000000"/>
      <w:sz w:val="32"/>
      <w:szCs w:val="32"/>
    </w:rPr>
  </w:style>
  <w:style w:type="character" w:customStyle="1" w:styleId="8Char1Char">
    <w:name w:val="8 Char1 Char"/>
    <w:link w:val="8Char1"/>
    <w:semiHidden/>
    <w:qFormat/>
    <w:rPr>
      <w:rFonts w:eastAsia="宋体"/>
      <w:kern w:val="10"/>
      <w:sz w:val="24"/>
      <w:szCs w:val="24"/>
    </w:rPr>
  </w:style>
  <w:style w:type="paragraph" w:customStyle="1" w:styleId="8Char1">
    <w:name w:val="8 Char1"/>
    <w:basedOn w:val="a"/>
    <w:link w:val="8Char1Char"/>
    <w:semiHidden/>
    <w:qFormat/>
    <w:pPr>
      <w:snapToGrid/>
      <w:ind w:firstLine="480"/>
    </w:pPr>
    <w:rPr>
      <w:rFonts w:ascii="等线" w:hAnsi="等线"/>
      <w:kern w:val="10"/>
      <w:szCs w:val="24"/>
    </w:rPr>
  </w:style>
  <w:style w:type="character" w:customStyle="1" w:styleId="CharChar">
    <w:name w:val="Char Char"/>
    <w:semiHidden/>
    <w:qFormat/>
    <w:rPr>
      <w:rFonts w:eastAsia="宋体"/>
      <w:kern w:val="2"/>
      <w:sz w:val="24"/>
      <w:szCs w:val="24"/>
      <w:lang w:val="en-US" w:eastAsia="zh-CN" w:bidi="ar-SA"/>
    </w:rPr>
  </w:style>
  <w:style w:type="character" w:customStyle="1" w:styleId="1Char">
    <w:name w:val="样式1 Char"/>
    <w:link w:val="13"/>
    <w:semiHidden/>
    <w:qFormat/>
    <w:rPr>
      <w:rFonts w:ascii="楷体_GB2312" w:eastAsia="宋体"/>
      <w:sz w:val="24"/>
      <w:szCs w:val="28"/>
    </w:rPr>
  </w:style>
  <w:style w:type="paragraph" w:customStyle="1" w:styleId="13">
    <w:name w:val="样式1"/>
    <w:basedOn w:val="a"/>
    <w:next w:val="a"/>
    <w:link w:val="1Char"/>
    <w:qFormat/>
    <w:pPr>
      <w:outlineLvl w:val="1"/>
    </w:pPr>
    <w:rPr>
      <w:rFonts w:ascii="楷体_GB2312" w:hAnsi="等线"/>
    </w:rPr>
  </w:style>
  <w:style w:type="character" w:customStyle="1" w:styleId="s">
    <w:name w:val="s"/>
    <w:basedOn w:val="a0"/>
    <w:semiHidden/>
    <w:qFormat/>
  </w:style>
  <w:style w:type="character" w:customStyle="1" w:styleId="afc">
    <w:name w:val="纯文本 字符"/>
    <w:aliases w:val="普通文字 字符,Plain Text Char1 字符,Plain Text Char Char 字符,Plain Text Char 字符,Plain Text Char2 字符,Plain Text Char2 Char 字符,Plain Text Char1 Char Char 字符,普通文字 Char 字符,普通文字 Char Char Char 字符,普通文字 Char Char 字符,纯文本 Char Char Char 字符,纯文本2 字符"/>
    <w:link w:val="afb"/>
    <w:qFormat/>
    <w:rPr>
      <w:rFonts w:ascii="宋体" w:eastAsia="宋体" w:hAnsi="Courier New" w:cs="Courier New"/>
      <w:szCs w:val="21"/>
    </w:rPr>
  </w:style>
  <w:style w:type="character" w:customStyle="1" w:styleId="14">
    <w:name w:val="纯文本 字符1"/>
    <w:uiPriority w:val="99"/>
    <w:semiHidden/>
    <w:qFormat/>
    <w:rPr>
      <w:rFonts w:ascii="等线" w:hAnsi="Courier New" w:cs="Courier New"/>
      <w:sz w:val="24"/>
      <w:szCs w:val="28"/>
    </w:rPr>
  </w:style>
  <w:style w:type="character" w:customStyle="1" w:styleId="Char1">
    <w:name w:val="纯文本 Char1"/>
    <w:uiPriority w:val="99"/>
    <w:semiHidden/>
    <w:qFormat/>
    <w:rPr>
      <w:rFonts w:ascii="宋体" w:eastAsia="宋体" w:hAnsi="Courier New" w:cs="Courier New"/>
      <w:szCs w:val="21"/>
    </w:rPr>
  </w:style>
  <w:style w:type="character" w:customStyle="1" w:styleId="content1">
    <w:name w:val="content1"/>
    <w:semiHidden/>
    <w:qFormat/>
    <w:rPr>
      <w:color w:val="000000"/>
      <w:sz w:val="21"/>
      <w:szCs w:val="21"/>
    </w:rPr>
  </w:style>
  <w:style w:type="character" w:customStyle="1" w:styleId="unnamed2">
    <w:name w:val="unnamed2"/>
    <w:basedOn w:val="a0"/>
    <w:semiHidden/>
    <w:qFormat/>
  </w:style>
  <w:style w:type="character" w:customStyle="1" w:styleId="unnamed11">
    <w:name w:val="unnamed11"/>
    <w:semiHidden/>
    <w:qFormat/>
    <w:rPr>
      <w:color w:val="336699"/>
      <w:sz w:val="32"/>
      <w:szCs w:val="32"/>
      <w:u w:val="none"/>
    </w:rPr>
  </w:style>
  <w:style w:type="character" w:customStyle="1" w:styleId="120">
    <w:name w:val="标题 12"/>
    <w:semiHidden/>
    <w:qFormat/>
    <w:rPr>
      <w:rFonts w:ascii="黑体" w:eastAsia="黑体"/>
      <w:kern w:val="44"/>
      <w:sz w:val="44"/>
      <w:lang w:val="en-US" w:eastAsia="zh-CN" w:bidi="ar-SA"/>
    </w:rPr>
  </w:style>
  <w:style w:type="character" w:customStyle="1" w:styleId="CharChar0">
    <w:name w:val="图表头 Char Char"/>
    <w:link w:val="afff7"/>
    <w:semiHidden/>
    <w:qFormat/>
    <w:rPr>
      <w:b/>
      <w:sz w:val="24"/>
    </w:rPr>
  </w:style>
  <w:style w:type="paragraph" w:customStyle="1" w:styleId="afff7">
    <w:name w:val="图表头"/>
    <w:link w:val="CharChar0"/>
    <w:semiHidden/>
    <w:qFormat/>
    <w:pPr>
      <w:adjustRightInd w:val="0"/>
      <w:snapToGrid w:val="0"/>
      <w:jc w:val="center"/>
    </w:pPr>
    <w:rPr>
      <w:rFonts w:ascii="等线" w:eastAsia="等线" w:hAnsi="等线"/>
      <w:b/>
      <w:kern w:val="2"/>
      <w:sz w:val="24"/>
      <w:szCs w:val="22"/>
    </w:rPr>
  </w:style>
  <w:style w:type="character" w:customStyle="1" w:styleId="CharChar1">
    <w:name w:val="表格内容五号字 Char Char"/>
    <w:link w:val="afff8"/>
    <w:semiHidden/>
    <w:qFormat/>
    <w:rPr>
      <w:rFonts w:eastAsia="宋体"/>
    </w:rPr>
  </w:style>
  <w:style w:type="paragraph" w:customStyle="1" w:styleId="afff8">
    <w:name w:val="表格内容五号字"/>
    <w:basedOn w:val="a"/>
    <w:link w:val="CharChar1"/>
    <w:semiHidden/>
    <w:qFormat/>
    <w:pPr>
      <w:adjustRightInd w:val="0"/>
      <w:spacing w:line="240" w:lineRule="atLeast"/>
      <w:ind w:firstLineChars="0" w:firstLine="0"/>
      <w:jc w:val="center"/>
      <w:textAlignment w:val="baseline"/>
    </w:pPr>
    <w:rPr>
      <w:rFonts w:ascii="等线" w:hAnsi="等线"/>
      <w:sz w:val="21"/>
      <w:szCs w:val="22"/>
    </w:rPr>
  </w:style>
  <w:style w:type="character" w:customStyle="1" w:styleId="220">
    <w:name w:val="标题 22"/>
    <w:semiHidden/>
    <w:qFormat/>
    <w:rPr>
      <w:rFonts w:ascii="Arial" w:eastAsia="黑体" w:hAnsi="Arial"/>
      <w:b/>
      <w:bCs/>
      <w:kern w:val="2"/>
      <w:sz w:val="32"/>
      <w:szCs w:val="32"/>
      <w:lang w:val="en-US" w:eastAsia="zh-CN" w:bidi="ar-SA"/>
    </w:rPr>
  </w:style>
  <w:style w:type="character" w:customStyle="1" w:styleId="1Char0">
    <w:name w:val="正文样式1 Char"/>
    <w:link w:val="15"/>
    <w:semiHidden/>
    <w:qFormat/>
    <w:rPr>
      <w:rFonts w:eastAsia="宋体"/>
      <w:sz w:val="28"/>
    </w:rPr>
  </w:style>
  <w:style w:type="paragraph" w:customStyle="1" w:styleId="15">
    <w:name w:val="正文样式1"/>
    <w:basedOn w:val="a"/>
    <w:link w:val="1Char0"/>
    <w:semiHidden/>
    <w:qFormat/>
    <w:pPr>
      <w:adjustRightInd w:val="0"/>
      <w:snapToGrid/>
      <w:spacing w:line="480" w:lineRule="atLeast"/>
      <w:ind w:firstLineChars="0" w:firstLine="567"/>
      <w:jc w:val="left"/>
      <w:textAlignment w:val="baseline"/>
    </w:pPr>
    <w:rPr>
      <w:rFonts w:ascii="等线" w:hAnsi="等线"/>
      <w:sz w:val="28"/>
      <w:szCs w:val="22"/>
    </w:rPr>
  </w:style>
  <w:style w:type="character" w:customStyle="1" w:styleId="310">
    <w:name w:val="标题 31"/>
    <w:semiHidden/>
    <w:qFormat/>
    <w:rPr>
      <w:rFonts w:eastAsia="宋体"/>
      <w:sz w:val="28"/>
      <w:lang w:val="en-US" w:eastAsia="zh-CN" w:bidi="ar-SA"/>
    </w:rPr>
  </w:style>
  <w:style w:type="character" w:customStyle="1" w:styleId="Char">
    <w:name w:val="批注文字 Char"/>
    <w:qFormat/>
    <w:rPr>
      <w:kern w:val="2"/>
      <w:sz w:val="21"/>
      <w:szCs w:val="24"/>
    </w:rPr>
  </w:style>
  <w:style w:type="character" w:customStyle="1" w:styleId="afff0">
    <w:name w:val="正文首行缩进 字符"/>
    <w:link w:val="afff"/>
    <w:semiHidden/>
    <w:qFormat/>
    <w:rPr>
      <w:rFonts w:eastAsia="宋体"/>
      <w:sz w:val="24"/>
      <w:szCs w:val="28"/>
    </w:rPr>
  </w:style>
  <w:style w:type="character" w:customStyle="1" w:styleId="af6">
    <w:name w:val="正文文本 字符"/>
    <w:link w:val="af5"/>
    <w:semiHidden/>
    <w:qFormat/>
    <w:rPr>
      <w:rFonts w:ascii="Times New Roman" w:eastAsia="宋体" w:hAnsi="Times New Roman" w:cs="Times New Roman"/>
      <w:sz w:val="24"/>
      <w:szCs w:val="28"/>
    </w:rPr>
  </w:style>
  <w:style w:type="character" w:customStyle="1" w:styleId="16">
    <w:name w:val="正文首行缩进 字符1"/>
    <w:uiPriority w:val="99"/>
    <w:semiHidden/>
    <w:qFormat/>
    <w:rPr>
      <w:rFonts w:ascii="Times New Roman" w:eastAsia="宋体" w:hAnsi="Times New Roman" w:cs="Times New Roman"/>
      <w:sz w:val="24"/>
      <w:szCs w:val="28"/>
    </w:rPr>
  </w:style>
  <w:style w:type="character" w:customStyle="1" w:styleId="Char10">
    <w:name w:val="正文首行缩进 Char1"/>
    <w:uiPriority w:val="99"/>
    <w:semiHidden/>
    <w:qFormat/>
    <w:rPr>
      <w:rFonts w:ascii="Times New Roman" w:eastAsia="宋体" w:hAnsi="Times New Roman" w:cs="Times New Roman"/>
      <w:sz w:val="24"/>
      <w:szCs w:val="28"/>
    </w:rPr>
  </w:style>
  <w:style w:type="character" w:customStyle="1" w:styleId="BOD0Char">
    <w:name w:val="BOD 0 Char"/>
    <w:semiHidden/>
    <w:qFormat/>
    <w:rPr>
      <w:rFonts w:eastAsia="宋体"/>
      <w:sz w:val="28"/>
      <w:lang w:val="en-US" w:eastAsia="zh-CN" w:bidi="ar-SA"/>
    </w:rPr>
  </w:style>
  <w:style w:type="character" w:customStyle="1" w:styleId="Char0">
    <w:name w:val="正文文字缩进 Char"/>
    <w:semiHidden/>
    <w:qFormat/>
    <w:rPr>
      <w:rFonts w:eastAsia="宋体"/>
      <w:kern w:val="2"/>
      <w:sz w:val="28"/>
      <w:lang w:val="en-US" w:eastAsia="zh-CN" w:bidi="ar-SA"/>
    </w:rPr>
  </w:style>
  <w:style w:type="character" w:customStyle="1" w:styleId="zjgblk1">
    <w:name w:val="zjgblk1"/>
    <w:semiHidden/>
    <w:qFormat/>
    <w:rPr>
      <w:rFonts w:hint="default"/>
      <w:color w:val="000000"/>
      <w:sz w:val="18"/>
      <w:szCs w:val="18"/>
      <w:u w:val="none"/>
    </w:rPr>
  </w:style>
  <w:style w:type="paragraph" w:customStyle="1" w:styleId="input">
    <w:name w:val="input"/>
    <w:basedOn w:val="a"/>
    <w:qFormat/>
    <w:pPr>
      <w:widowControl/>
      <w:pBdr>
        <w:top w:val="single" w:sz="6" w:space="0" w:color="EFEFEF"/>
        <w:left w:val="single" w:sz="6" w:space="0" w:color="EFEFEF"/>
      </w:pBdr>
      <w:shd w:val="clear" w:color="auto" w:fill="FFFFFF"/>
      <w:snapToGrid/>
      <w:spacing w:before="100" w:beforeAutospacing="1" w:after="100" w:afterAutospacing="1" w:line="240" w:lineRule="auto"/>
      <w:ind w:firstLineChars="0" w:firstLine="0"/>
      <w:jc w:val="left"/>
    </w:pPr>
    <w:rPr>
      <w:rFonts w:ascii="Arial Unicode MS" w:eastAsia="Arial Unicode MS" w:hAnsi="Arial Unicode MS"/>
      <w:color w:val="999999"/>
      <w:kern w:val="0"/>
      <w:sz w:val="18"/>
      <w:szCs w:val="20"/>
    </w:rPr>
  </w:style>
  <w:style w:type="character" w:customStyle="1" w:styleId="font1">
    <w:name w:val="font1"/>
    <w:semiHidden/>
    <w:qFormat/>
    <w:rPr>
      <w:rFonts w:ascii="Verdana" w:hAnsi="Verdana" w:hint="default"/>
      <w:sz w:val="18"/>
      <w:szCs w:val="18"/>
    </w:rPr>
  </w:style>
  <w:style w:type="paragraph" w:customStyle="1" w:styleId="CharCharCharCharCharCharCharCharCharChar">
    <w:name w:val="Char Char Char Char Char Char Char Char Char Char"/>
    <w:basedOn w:val="a"/>
    <w:semiHidden/>
    <w:qFormat/>
    <w:pPr>
      <w:tabs>
        <w:tab w:val="left" w:pos="1224"/>
      </w:tabs>
      <w:adjustRightInd w:val="0"/>
      <w:ind w:left="1224" w:hanging="720"/>
    </w:pPr>
    <w:rPr>
      <w:rFonts w:eastAsia="仿宋_GB2312" w:cs="宋体"/>
      <w:szCs w:val="24"/>
    </w:rPr>
  </w:style>
  <w:style w:type="paragraph" w:customStyle="1" w:styleId="62">
    <w:name w:val="6"/>
    <w:basedOn w:val="a"/>
    <w:next w:val="a9"/>
    <w:semiHidden/>
    <w:qFormat/>
    <w:pPr>
      <w:adjustRightInd w:val="0"/>
      <w:spacing w:line="480" w:lineRule="atLeast"/>
      <w:ind w:firstLine="420"/>
    </w:pPr>
    <w:rPr>
      <w:sz w:val="28"/>
      <w:szCs w:val="20"/>
    </w:rPr>
  </w:style>
  <w:style w:type="character" w:customStyle="1" w:styleId="aa">
    <w:name w:val="正文缩进 字符"/>
    <w:link w:val="a9"/>
    <w:semiHidden/>
    <w:qFormat/>
    <w:rPr>
      <w:rFonts w:ascii="Times New Roman" w:eastAsia="宋体" w:hAnsi="Times New Roman" w:cs="Times New Roman"/>
      <w:sz w:val="24"/>
      <w:szCs w:val="28"/>
    </w:rPr>
  </w:style>
  <w:style w:type="paragraph" w:customStyle="1" w:styleId="300252">
    <w:name w:val="样式 标题 3 + 左侧:  0 毫米 首行缩进:  0 毫米 行距: 最小值 25 磅2"/>
    <w:basedOn w:val="3"/>
    <w:semiHidden/>
    <w:qFormat/>
    <w:pPr>
      <w:tabs>
        <w:tab w:val="clear" w:pos="-900"/>
        <w:tab w:val="left" w:pos="360"/>
        <w:tab w:val="left" w:pos="1740"/>
      </w:tabs>
      <w:snapToGrid/>
      <w:spacing w:before="0" w:after="0" w:line="500" w:lineRule="atLeast"/>
      <w:ind w:left="1740" w:hanging="420"/>
    </w:pPr>
    <w:rPr>
      <w:rFonts w:cs="宋体"/>
      <w:b w:val="0"/>
      <w:kern w:val="0"/>
      <w:szCs w:val="20"/>
    </w:rPr>
  </w:style>
  <w:style w:type="character" w:customStyle="1" w:styleId="afe">
    <w:name w:val="日期 字符"/>
    <w:link w:val="afd"/>
    <w:semiHidden/>
    <w:qFormat/>
    <w:rPr>
      <w:rFonts w:ascii="Times New Roman" w:eastAsia="宋体" w:hAnsi="Times New Roman" w:cs="Times New Roman"/>
      <w:sz w:val="24"/>
      <w:szCs w:val="28"/>
    </w:rPr>
  </w:style>
  <w:style w:type="character" w:customStyle="1" w:styleId="HTML2">
    <w:name w:val="HTML 预设格式 字符"/>
    <w:link w:val="HTML1"/>
    <w:semiHidden/>
    <w:qFormat/>
    <w:rPr>
      <w:rFonts w:ascii="Courier New" w:eastAsia="宋体" w:hAnsi="Courier New" w:cs="Courier New"/>
      <w:sz w:val="20"/>
      <w:szCs w:val="20"/>
    </w:rPr>
  </w:style>
  <w:style w:type="paragraph" w:customStyle="1" w:styleId="afff9">
    <w:name w:val="项目编号"/>
    <w:basedOn w:val="a"/>
    <w:next w:val="a"/>
    <w:semiHidden/>
    <w:qFormat/>
    <w:pPr>
      <w:adjustRightInd w:val="0"/>
      <w:spacing w:before="120" w:after="120"/>
    </w:pPr>
    <w:rPr>
      <w:szCs w:val="20"/>
    </w:rPr>
  </w:style>
  <w:style w:type="paragraph" w:customStyle="1" w:styleId="Char11">
    <w:name w:val="Char1"/>
    <w:basedOn w:val="a"/>
    <w:semiHidden/>
    <w:qFormat/>
    <w:pPr>
      <w:adjustRightInd w:val="0"/>
    </w:pPr>
    <w:rPr>
      <w:szCs w:val="24"/>
    </w:rPr>
  </w:style>
  <w:style w:type="paragraph" w:customStyle="1" w:styleId="xl105">
    <w:name w:val="xl105"/>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center"/>
    </w:pPr>
    <w:rPr>
      <w:rFonts w:ascii="宋体" w:hAnsi="宋体" w:cs="宋体"/>
      <w:color w:val="0000FF"/>
      <w:kern w:val="0"/>
      <w:sz w:val="20"/>
      <w:szCs w:val="20"/>
    </w:rPr>
  </w:style>
  <w:style w:type="paragraph" w:customStyle="1" w:styleId="afffa">
    <w:name w:val="目次、标准名称标题"/>
    <w:basedOn w:val="a"/>
    <w:next w:val="a"/>
    <w:semiHidden/>
    <w:qFormat/>
    <w:pPr>
      <w:widowControl/>
      <w:shd w:val="clear" w:color="FFFFFF" w:fill="FFFFFF"/>
      <w:adjustRightInd w:val="0"/>
      <w:spacing w:before="640" w:after="560" w:line="460" w:lineRule="exact"/>
      <w:jc w:val="center"/>
      <w:outlineLvl w:val="0"/>
    </w:pPr>
    <w:rPr>
      <w:rFonts w:ascii="黑体" w:eastAsia="黑体"/>
      <w:kern w:val="0"/>
      <w:sz w:val="32"/>
      <w:szCs w:val="20"/>
    </w:rPr>
  </w:style>
  <w:style w:type="paragraph" w:customStyle="1" w:styleId="style2">
    <w:name w:val="style2"/>
    <w:basedOn w:val="a"/>
    <w:semiHidden/>
    <w:qFormat/>
    <w:pPr>
      <w:widowControl/>
      <w:adjustRightInd w:val="0"/>
      <w:spacing w:before="100" w:beforeAutospacing="1" w:after="100" w:afterAutospacing="1"/>
      <w:jc w:val="left"/>
    </w:pPr>
    <w:rPr>
      <w:rFonts w:ascii="宋体" w:hAnsi="宋体" w:cs="宋体"/>
      <w:color w:val="000000"/>
      <w:kern w:val="0"/>
      <w:szCs w:val="21"/>
    </w:rPr>
  </w:style>
  <w:style w:type="paragraph" w:customStyle="1" w:styleId="30025">
    <w:name w:val="样式 标题 3 + 左侧:  0 毫米 首行缩进:  0 毫米 行距: 最小值 25 磅"/>
    <w:basedOn w:val="3"/>
    <w:semiHidden/>
    <w:qFormat/>
    <w:pPr>
      <w:tabs>
        <w:tab w:val="clear" w:pos="-900"/>
        <w:tab w:val="left" w:pos="360"/>
        <w:tab w:val="left" w:pos="1740"/>
      </w:tabs>
      <w:snapToGrid/>
      <w:spacing w:before="0" w:after="0" w:line="500" w:lineRule="atLeast"/>
      <w:ind w:left="1740" w:hanging="420"/>
    </w:pPr>
    <w:rPr>
      <w:rFonts w:cs="宋体"/>
      <w:b w:val="0"/>
      <w:kern w:val="0"/>
      <w:szCs w:val="20"/>
    </w:rPr>
  </w:style>
  <w:style w:type="paragraph" w:customStyle="1" w:styleId="afffb">
    <w:name w:val="可研正文"/>
    <w:basedOn w:val="a9"/>
    <w:semiHidden/>
    <w:qFormat/>
    <w:pPr>
      <w:tabs>
        <w:tab w:val="center" w:pos="567"/>
        <w:tab w:val="left" w:pos="1134"/>
        <w:tab w:val="right" w:leader="middleDot" w:pos="7938"/>
      </w:tabs>
      <w:adjustRightInd w:val="0"/>
      <w:snapToGrid/>
      <w:ind w:firstLine="504"/>
    </w:pPr>
    <w:rPr>
      <w:rFonts w:ascii="仿宋_GB2312" w:eastAsia="仿宋_GB2312"/>
      <w:snapToGrid w:val="0"/>
      <w:spacing w:val="-14"/>
      <w:kern w:val="0"/>
      <w:sz w:val="28"/>
    </w:rPr>
  </w:style>
  <w:style w:type="paragraph" w:customStyle="1" w:styleId="font9">
    <w:name w:val="font9"/>
    <w:basedOn w:val="a"/>
    <w:semiHidden/>
    <w:qFormat/>
    <w:pPr>
      <w:widowControl/>
      <w:snapToGrid/>
      <w:spacing w:before="100" w:beforeAutospacing="1" w:after="100" w:afterAutospacing="1" w:line="240" w:lineRule="auto"/>
      <w:ind w:firstLineChars="0" w:firstLine="0"/>
      <w:jc w:val="left"/>
    </w:pPr>
    <w:rPr>
      <w:kern w:val="0"/>
      <w:sz w:val="22"/>
      <w:szCs w:val="22"/>
    </w:rPr>
  </w:style>
  <w:style w:type="paragraph" w:customStyle="1" w:styleId="font25">
    <w:name w:val="font25"/>
    <w:basedOn w:val="a"/>
    <w:semiHidden/>
    <w:qFormat/>
    <w:pPr>
      <w:widowControl/>
      <w:snapToGrid/>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xl79">
    <w:name w:val="xl79"/>
    <w:basedOn w:val="a"/>
    <w:semiHidden/>
    <w:qFormat/>
    <w:pPr>
      <w:widowControl/>
      <w:pBdr>
        <w:top w:val="single" w:sz="4" w:space="0" w:color="000000"/>
        <w:left w:val="single" w:sz="4" w:space="0" w:color="000000"/>
        <w:bottom w:val="single" w:sz="4" w:space="0" w:color="000000"/>
        <w:right w:val="single" w:sz="4" w:space="0" w:color="000000"/>
      </w:pBdr>
      <w:snapToGrid/>
      <w:spacing w:before="100" w:beforeAutospacing="1" w:after="100" w:afterAutospacing="1" w:line="240" w:lineRule="auto"/>
      <w:ind w:firstLineChars="0" w:firstLine="0"/>
      <w:jc w:val="center"/>
    </w:pPr>
    <w:rPr>
      <w:rFonts w:ascii="宋体" w:hAnsi="宋体" w:cs="宋体"/>
      <w:kern w:val="0"/>
      <w:szCs w:val="24"/>
    </w:rPr>
  </w:style>
  <w:style w:type="paragraph" w:customStyle="1" w:styleId="xl95">
    <w:name w:val="xl95"/>
    <w:basedOn w:val="a"/>
    <w:semiHidden/>
    <w:qFormat/>
    <w:pPr>
      <w:widowControl/>
      <w:pBdr>
        <w:top w:val="single" w:sz="4" w:space="0" w:color="000000"/>
        <w:left w:val="single" w:sz="8" w:space="0" w:color="auto"/>
        <w:bottom w:val="single" w:sz="4" w:space="0" w:color="000000"/>
        <w:right w:val="single" w:sz="4" w:space="0" w:color="000000"/>
      </w:pBdr>
      <w:snapToGrid/>
      <w:spacing w:before="100" w:beforeAutospacing="1" w:after="100" w:afterAutospacing="1" w:line="240" w:lineRule="auto"/>
      <w:ind w:firstLineChars="0" w:firstLine="0"/>
      <w:jc w:val="center"/>
    </w:pPr>
    <w:rPr>
      <w:rFonts w:ascii="宋体" w:hAnsi="宋体" w:cs="宋体"/>
      <w:color w:val="000000"/>
      <w:kern w:val="0"/>
      <w:sz w:val="22"/>
      <w:szCs w:val="22"/>
    </w:rPr>
  </w:style>
  <w:style w:type="character" w:customStyle="1" w:styleId="25">
    <w:name w:val="正文文本缩进 2 字符"/>
    <w:link w:val="24"/>
    <w:semiHidden/>
    <w:qFormat/>
    <w:rPr>
      <w:rFonts w:ascii="Times New Roman" w:eastAsia="宋体" w:hAnsi="Times New Roman" w:cs="Times New Roman"/>
      <w:sz w:val="24"/>
      <w:szCs w:val="28"/>
    </w:rPr>
  </w:style>
  <w:style w:type="paragraph" w:customStyle="1" w:styleId="xl44">
    <w:name w:val="xl44"/>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center"/>
    </w:pPr>
    <w:rPr>
      <w:kern w:val="0"/>
      <w:szCs w:val="24"/>
    </w:rPr>
  </w:style>
  <w:style w:type="paragraph" w:customStyle="1" w:styleId="xl53">
    <w:name w:val="xl53"/>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left"/>
    </w:pPr>
    <w:rPr>
      <w:b/>
      <w:bCs/>
      <w:kern w:val="0"/>
      <w:sz w:val="22"/>
      <w:szCs w:val="22"/>
    </w:rPr>
  </w:style>
  <w:style w:type="paragraph" w:customStyle="1" w:styleId="xl69">
    <w:name w:val="xl69"/>
    <w:basedOn w:val="a"/>
    <w:semiHidden/>
    <w:qFormat/>
    <w:pPr>
      <w:widowControl/>
      <w:pBdr>
        <w:top w:val="single" w:sz="4" w:space="0" w:color="auto"/>
        <w:left w:val="single" w:sz="4" w:space="0" w:color="auto"/>
        <w:bottom w:val="single" w:sz="4" w:space="0" w:color="auto"/>
        <w:right w:val="single" w:sz="8" w:space="0" w:color="auto"/>
      </w:pBdr>
      <w:snapToGrid/>
      <w:spacing w:before="100" w:beforeAutospacing="1" w:after="100" w:afterAutospacing="1" w:line="240" w:lineRule="auto"/>
      <w:ind w:firstLineChars="0" w:firstLine="0"/>
      <w:jc w:val="left"/>
    </w:pPr>
    <w:rPr>
      <w:rFonts w:ascii="宋体" w:hAnsi="宋体" w:cs="宋体"/>
      <w:color w:val="800000"/>
      <w:kern w:val="0"/>
      <w:sz w:val="22"/>
      <w:szCs w:val="22"/>
    </w:rPr>
  </w:style>
  <w:style w:type="paragraph" w:customStyle="1" w:styleId="46">
    <w:name w:val="标题正4"/>
    <w:basedOn w:val="a"/>
    <w:semiHidden/>
    <w:qFormat/>
    <w:pPr>
      <w:adjustRightInd w:val="0"/>
      <w:spacing w:line="300" w:lineRule="exact"/>
      <w:jc w:val="center"/>
    </w:pPr>
    <w:rPr>
      <w:rFonts w:ascii="宋体" w:hAnsi="宋体"/>
      <w:color w:val="000000"/>
      <w:szCs w:val="24"/>
    </w:rPr>
  </w:style>
  <w:style w:type="paragraph" w:customStyle="1" w:styleId="xl27">
    <w:name w:val="xl27"/>
    <w:basedOn w:val="a"/>
    <w:semiHidden/>
    <w:qFormat/>
    <w:pPr>
      <w:widowControl/>
      <w:pBdr>
        <w:bottom w:val="single" w:sz="12" w:space="0" w:color="auto"/>
      </w:pBdr>
      <w:adjustRightInd w:val="0"/>
      <w:spacing w:before="100" w:after="100"/>
      <w:jc w:val="center"/>
    </w:pPr>
    <w:rPr>
      <w:rFonts w:ascii="宋体" w:hAnsi="宋体"/>
      <w:kern w:val="0"/>
      <w:szCs w:val="20"/>
    </w:rPr>
  </w:style>
  <w:style w:type="paragraph" w:customStyle="1" w:styleId="56">
    <w:name w:val="5"/>
    <w:basedOn w:val="a"/>
    <w:next w:val="affa"/>
    <w:semiHidden/>
    <w:qFormat/>
    <w:pPr>
      <w:widowControl/>
      <w:adjustRightInd w:val="0"/>
      <w:spacing w:before="100" w:beforeAutospacing="1" w:after="100" w:afterAutospacing="1"/>
      <w:jc w:val="left"/>
    </w:pPr>
    <w:rPr>
      <w:rFonts w:ascii="宋体" w:hAnsi="宋体"/>
      <w:kern w:val="0"/>
      <w:szCs w:val="24"/>
    </w:rPr>
  </w:style>
  <w:style w:type="paragraph" w:customStyle="1" w:styleId="xl104">
    <w:name w:val="xl104"/>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center"/>
    </w:pPr>
    <w:rPr>
      <w:rFonts w:ascii="宋体" w:hAnsi="宋体" w:cs="宋体"/>
      <w:color w:val="0000FF"/>
      <w:kern w:val="0"/>
      <w:sz w:val="20"/>
      <w:szCs w:val="20"/>
    </w:rPr>
  </w:style>
  <w:style w:type="paragraph" w:customStyle="1" w:styleId="afffc">
    <w:name w:val="表内式样"/>
    <w:semiHidden/>
    <w:qFormat/>
    <w:pPr>
      <w:widowControl w:val="0"/>
      <w:jc w:val="center"/>
    </w:pPr>
    <w:rPr>
      <w:kern w:val="2"/>
      <w:sz w:val="21"/>
      <w:szCs w:val="24"/>
    </w:rPr>
  </w:style>
  <w:style w:type="paragraph" w:customStyle="1" w:styleId="2110">
    <w:name w:val="样式 标题 2节标题 1.1 + 五号 居中 左侧:  0 厘米 行距: 单倍行距"/>
    <w:basedOn w:val="2"/>
    <w:semiHidden/>
    <w:qFormat/>
    <w:pPr>
      <w:tabs>
        <w:tab w:val="clear" w:pos="-1044"/>
        <w:tab w:val="left" w:pos="1320"/>
      </w:tabs>
      <w:snapToGrid/>
      <w:spacing w:before="0" w:after="0"/>
      <w:jc w:val="center"/>
      <w:textAlignment w:val="baseline"/>
    </w:pPr>
    <w:rPr>
      <w:rFonts w:cs="宋体"/>
      <w:kern w:val="0"/>
      <w:sz w:val="21"/>
      <w:szCs w:val="20"/>
    </w:rPr>
  </w:style>
  <w:style w:type="paragraph" w:customStyle="1" w:styleId="afffd">
    <w:name w:val="图文框"/>
    <w:basedOn w:val="a"/>
    <w:semiHidden/>
    <w:qFormat/>
    <w:pPr>
      <w:autoSpaceDE w:val="0"/>
      <w:autoSpaceDN w:val="0"/>
      <w:adjustRightInd w:val="0"/>
      <w:spacing w:line="400" w:lineRule="exact"/>
      <w:ind w:firstLineChars="0" w:firstLine="0"/>
      <w:jc w:val="center"/>
      <w:textAlignment w:val="baseline"/>
    </w:pPr>
    <w:rPr>
      <w:rFonts w:ascii="楷体_GB2312" w:eastAsia="楷体_GB2312"/>
      <w:bCs/>
      <w:kern w:val="0"/>
      <w:szCs w:val="24"/>
    </w:rPr>
  </w:style>
  <w:style w:type="paragraph" w:customStyle="1" w:styleId="17">
    <w:name w:val="表格1"/>
    <w:basedOn w:val="a"/>
    <w:semiHidden/>
    <w:qFormat/>
    <w:pPr>
      <w:autoSpaceDE w:val="0"/>
      <w:autoSpaceDN w:val="0"/>
      <w:adjustRightInd w:val="0"/>
      <w:spacing w:line="460" w:lineRule="exact"/>
      <w:jc w:val="center"/>
      <w:textAlignment w:val="baseline"/>
    </w:pPr>
    <w:rPr>
      <w:rFonts w:ascii="宋体" w:hAnsi="Arial"/>
      <w:color w:val="000000"/>
      <w:spacing w:val="14"/>
      <w:kern w:val="0"/>
      <w:szCs w:val="24"/>
    </w:rPr>
  </w:style>
  <w:style w:type="paragraph" w:customStyle="1" w:styleId="font8">
    <w:name w:val="font8"/>
    <w:basedOn w:val="a"/>
    <w:semiHidden/>
    <w:qFormat/>
    <w:pPr>
      <w:widowControl/>
      <w:snapToGrid/>
      <w:spacing w:before="100" w:beforeAutospacing="1" w:after="100" w:afterAutospacing="1" w:line="240" w:lineRule="auto"/>
      <w:ind w:firstLineChars="0" w:firstLine="0"/>
      <w:jc w:val="left"/>
    </w:pPr>
    <w:rPr>
      <w:rFonts w:ascii="宋体" w:hAnsi="宋体" w:cs="宋体"/>
      <w:kern w:val="0"/>
      <w:sz w:val="22"/>
      <w:szCs w:val="22"/>
    </w:rPr>
  </w:style>
  <w:style w:type="paragraph" w:customStyle="1" w:styleId="font24">
    <w:name w:val="font24"/>
    <w:basedOn w:val="a"/>
    <w:semiHidden/>
    <w:qFormat/>
    <w:pPr>
      <w:widowControl/>
      <w:snapToGrid/>
      <w:spacing w:before="100" w:beforeAutospacing="1" w:after="100" w:afterAutospacing="1" w:line="240" w:lineRule="auto"/>
      <w:ind w:firstLineChars="0" w:firstLine="0"/>
      <w:jc w:val="left"/>
    </w:pPr>
    <w:rPr>
      <w:rFonts w:ascii="Symbol" w:hAnsi="Symbol" w:cs="宋体"/>
      <w:kern w:val="0"/>
      <w:sz w:val="22"/>
      <w:szCs w:val="22"/>
    </w:rPr>
  </w:style>
  <w:style w:type="paragraph" w:customStyle="1" w:styleId="xl78">
    <w:name w:val="xl78"/>
    <w:basedOn w:val="a"/>
    <w:semiHidden/>
    <w:qFormat/>
    <w:pPr>
      <w:widowControl/>
      <w:pBdr>
        <w:top w:val="single" w:sz="4" w:space="0" w:color="000000"/>
        <w:left w:val="single" w:sz="4" w:space="0" w:color="000000"/>
        <w:bottom w:val="single" w:sz="4" w:space="0" w:color="000000"/>
        <w:right w:val="single" w:sz="4" w:space="0" w:color="000000"/>
      </w:pBdr>
      <w:snapToGrid/>
      <w:spacing w:before="100" w:beforeAutospacing="1" w:after="100" w:afterAutospacing="1" w:line="240" w:lineRule="auto"/>
      <w:ind w:firstLineChars="0" w:firstLine="0"/>
      <w:jc w:val="right"/>
    </w:pPr>
    <w:rPr>
      <w:rFonts w:ascii="宋体" w:hAnsi="宋体" w:cs="宋体"/>
      <w:kern w:val="0"/>
      <w:szCs w:val="24"/>
    </w:rPr>
  </w:style>
  <w:style w:type="paragraph" w:customStyle="1" w:styleId="xl94">
    <w:name w:val="xl94"/>
    <w:basedOn w:val="a"/>
    <w:semiHidden/>
    <w:qFormat/>
    <w:pPr>
      <w:widowControl/>
      <w:pBdr>
        <w:top w:val="single" w:sz="4" w:space="0" w:color="auto"/>
        <w:left w:val="single" w:sz="8" w:space="0" w:color="auto"/>
        <w:bottom w:val="single" w:sz="4" w:space="0" w:color="auto"/>
        <w:right w:val="single" w:sz="4" w:space="0" w:color="auto"/>
      </w:pBdr>
      <w:snapToGrid/>
      <w:spacing w:before="100" w:beforeAutospacing="1" w:after="100" w:afterAutospacing="1" w:line="240" w:lineRule="auto"/>
      <w:ind w:firstLineChars="0" w:firstLine="0"/>
      <w:jc w:val="center"/>
    </w:pPr>
    <w:rPr>
      <w:rFonts w:ascii="宋体" w:hAnsi="宋体" w:cs="宋体"/>
      <w:kern w:val="0"/>
      <w:szCs w:val="24"/>
    </w:rPr>
  </w:style>
  <w:style w:type="paragraph" w:customStyle="1" w:styleId="xl43">
    <w:name w:val="xl43"/>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xl52">
    <w:name w:val="xl52"/>
    <w:basedOn w:val="a"/>
    <w:semiHidden/>
    <w:qFormat/>
    <w:pPr>
      <w:widowControl/>
      <w:pBdr>
        <w:top w:val="single" w:sz="4" w:space="0" w:color="auto"/>
        <w:left w:val="single" w:sz="8" w:space="0" w:color="auto"/>
        <w:bottom w:val="single" w:sz="4" w:space="0" w:color="auto"/>
        <w:right w:val="single" w:sz="4" w:space="0" w:color="auto"/>
      </w:pBdr>
      <w:snapToGrid/>
      <w:spacing w:before="100" w:beforeAutospacing="1" w:after="100" w:afterAutospacing="1" w:line="240" w:lineRule="auto"/>
      <w:ind w:firstLineChars="0" w:firstLine="0"/>
      <w:jc w:val="center"/>
    </w:pPr>
    <w:rPr>
      <w:rFonts w:ascii="宋体" w:hAnsi="宋体" w:cs="宋体"/>
      <w:b/>
      <w:bCs/>
      <w:kern w:val="0"/>
      <w:sz w:val="22"/>
      <w:szCs w:val="22"/>
    </w:rPr>
  </w:style>
  <w:style w:type="paragraph" w:customStyle="1" w:styleId="xl68">
    <w:name w:val="xl68"/>
    <w:basedOn w:val="a"/>
    <w:semiHidden/>
    <w:qFormat/>
    <w:pPr>
      <w:widowControl/>
      <w:pBdr>
        <w:top w:val="single" w:sz="4" w:space="0" w:color="auto"/>
        <w:left w:val="single" w:sz="4" w:space="0" w:color="auto"/>
        <w:bottom w:val="single" w:sz="4" w:space="0" w:color="auto"/>
        <w:right w:val="single" w:sz="8" w:space="0" w:color="auto"/>
      </w:pBdr>
      <w:snapToGrid/>
      <w:spacing w:before="100" w:beforeAutospacing="1" w:after="100" w:afterAutospacing="1" w:line="240" w:lineRule="auto"/>
      <w:ind w:firstLineChars="0" w:firstLine="0"/>
      <w:jc w:val="left"/>
    </w:pPr>
    <w:rPr>
      <w:rFonts w:ascii="宋体" w:hAnsi="宋体" w:cs="宋体"/>
      <w:color w:val="800000"/>
      <w:kern w:val="0"/>
      <w:sz w:val="22"/>
      <w:szCs w:val="22"/>
    </w:rPr>
  </w:style>
  <w:style w:type="paragraph" w:customStyle="1" w:styleId="325">
    <w:name w:val="样式 标题 3 + 字距调整二号 行距: 最小值 25 磅"/>
    <w:basedOn w:val="3"/>
    <w:semiHidden/>
    <w:qFormat/>
    <w:pPr>
      <w:tabs>
        <w:tab w:val="clear" w:pos="-900"/>
        <w:tab w:val="left" w:leader="dot" w:pos="0"/>
        <w:tab w:val="left" w:pos="360"/>
        <w:tab w:val="left" w:pos="1740"/>
      </w:tabs>
      <w:snapToGrid/>
      <w:spacing w:before="0" w:after="0" w:line="500" w:lineRule="atLeast"/>
      <w:ind w:left="1740" w:hanging="420"/>
    </w:pPr>
    <w:rPr>
      <w:rFonts w:cs="宋体"/>
      <w:b w:val="0"/>
      <w:szCs w:val="20"/>
    </w:rPr>
  </w:style>
  <w:style w:type="character" w:customStyle="1" w:styleId="33">
    <w:name w:val="正文文本 3 字符"/>
    <w:link w:val="32"/>
    <w:semiHidden/>
    <w:qFormat/>
    <w:rPr>
      <w:rFonts w:ascii="Times New Roman" w:eastAsia="宋体" w:hAnsi="Times New Roman" w:cs="Times New Roman"/>
      <w:sz w:val="16"/>
      <w:szCs w:val="16"/>
    </w:rPr>
  </w:style>
  <w:style w:type="paragraph" w:customStyle="1" w:styleId="Char2">
    <w:name w:val="Char2"/>
    <w:basedOn w:val="a"/>
    <w:semiHidden/>
    <w:qFormat/>
    <w:pPr>
      <w:adjustRightInd w:val="0"/>
    </w:pPr>
    <w:rPr>
      <w:szCs w:val="21"/>
    </w:rPr>
  </w:style>
  <w:style w:type="paragraph" w:customStyle="1" w:styleId="font7">
    <w:name w:val="font7"/>
    <w:basedOn w:val="a"/>
    <w:semiHidden/>
    <w:qFormat/>
    <w:pPr>
      <w:widowControl/>
      <w:snapToGrid/>
      <w:spacing w:before="100" w:beforeAutospacing="1" w:after="100" w:afterAutospacing="1" w:line="240" w:lineRule="auto"/>
      <w:ind w:firstLineChars="0" w:firstLine="0"/>
      <w:jc w:val="left"/>
    </w:pPr>
    <w:rPr>
      <w:rFonts w:ascii="宋体" w:hAnsi="宋体" w:cs="宋体"/>
      <w:b/>
      <w:bCs/>
      <w:kern w:val="0"/>
      <w:szCs w:val="24"/>
    </w:rPr>
  </w:style>
  <w:style w:type="paragraph" w:customStyle="1" w:styleId="font23">
    <w:name w:val="font23"/>
    <w:basedOn w:val="a"/>
    <w:semiHidden/>
    <w:qFormat/>
    <w:pPr>
      <w:widowControl/>
      <w:snapToGrid/>
      <w:spacing w:before="100" w:beforeAutospacing="1" w:after="100" w:afterAutospacing="1" w:line="240" w:lineRule="auto"/>
      <w:ind w:firstLineChars="0" w:firstLine="0"/>
      <w:jc w:val="left"/>
    </w:pPr>
    <w:rPr>
      <w:kern w:val="0"/>
      <w:szCs w:val="24"/>
    </w:rPr>
  </w:style>
  <w:style w:type="paragraph" w:customStyle="1" w:styleId="xl77">
    <w:name w:val="xl77"/>
    <w:basedOn w:val="a"/>
    <w:semiHidden/>
    <w:qFormat/>
    <w:pPr>
      <w:widowControl/>
      <w:pBdr>
        <w:top w:val="single" w:sz="4" w:space="0" w:color="000000"/>
        <w:left w:val="single" w:sz="4" w:space="0" w:color="000000"/>
        <w:bottom w:val="single" w:sz="4" w:space="0" w:color="000000"/>
        <w:right w:val="single" w:sz="4" w:space="0" w:color="000000"/>
      </w:pBdr>
      <w:snapToGrid/>
      <w:spacing w:before="100" w:beforeAutospacing="1" w:after="100" w:afterAutospacing="1" w:line="240" w:lineRule="auto"/>
      <w:ind w:firstLineChars="0" w:firstLine="0"/>
      <w:jc w:val="left"/>
    </w:pPr>
    <w:rPr>
      <w:kern w:val="0"/>
      <w:szCs w:val="24"/>
    </w:rPr>
  </w:style>
  <w:style w:type="paragraph" w:customStyle="1" w:styleId="xl93">
    <w:name w:val="xl93"/>
    <w:basedOn w:val="a"/>
    <w:semiHidden/>
    <w:qFormat/>
    <w:pPr>
      <w:widowControl/>
      <w:pBdr>
        <w:top w:val="single" w:sz="4" w:space="0" w:color="auto"/>
        <w:left w:val="single" w:sz="8" w:space="0" w:color="auto"/>
        <w:bottom w:val="single" w:sz="4" w:space="0" w:color="auto"/>
        <w:right w:val="single" w:sz="4" w:space="0" w:color="auto"/>
      </w:pBdr>
      <w:snapToGrid/>
      <w:spacing w:before="100" w:beforeAutospacing="1" w:after="100" w:afterAutospacing="1" w:line="240" w:lineRule="auto"/>
      <w:ind w:firstLineChars="0" w:firstLine="0"/>
      <w:jc w:val="center"/>
    </w:pPr>
    <w:rPr>
      <w:rFonts w:ascii="宋体" w:hAnsi="宋体" w:cs="宋体"/>
      <w:b/>
      <w:bCs/>
      <w:kern w:val="0"/>
      <w:szCs w:val="24"/>
    </w:rPr>
  </w:style>
  <w:style w:type="paragraph" w:customStyle="1" w:styleId="xl42">
    <w:name w:val="xl42"/>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left"/>
    </w:pPr>
    <w:rPr>
      <w:b/>
      <w:bCs/>
      <w:kern w:val="0"/>
      <w:szCs w:val="24"/>
    </w:rPr>
  </w:style>
  <w:style w:type="paragraph" w:customStyle="1" w:styleId="xl51">
    <w:name w:val="xl51"/>
    <w:basedOn w:val="a"/>
    <w:semiHidden/>
    <w:qFormat/>
    <w:pPr>
      <w:widowControl/>
      <w:pBdr>
        <w:top w:val="single" w:sz="4" w:space="0" w:color="auto"/>
        <w:left w:val="single" w:sz="8" w:space="0" w:color="auto"/>
        <w:bottom w:val="single" w:sz="4" w:space="0" w:color="auto"/>
        <w:right w:val="single" w:sz="4" w:space="0" w:color="auto"/>
      </w:pBdr>
      <w:snapToGrid/>
      <w:spacing w:before="100" w:beforeAutospacing="1" w:after="100" w:afterAutospacing="1" w:line="240" w:lineRule="auto"/>
      <w:ind w:firstLineChars="0" w:firstLine="0"/>
      <w:jc w:val="center"/>
    </w:pPr>
    <w:rPr>
      <w:rFonts w:ascii="宋体" w:hAnsi="宋体" w:cs="宋体"/>
      <w:kern w:val="0"/>
      <w:sz w:val="22"/>
      <w:szCs w:val="22"/>
    </w:rPr>
  </w:style>
  <w:style w:type="paragraph" w:customStyle="1" w:styleId="xl67">
    <w:name w:val="xl67"/>
    <w:basedOn w:val="a"/>
    <w:semiHidden/>
    <w:qFormat/>
    <w:pPr>
      <w:widowControl/>
      <w:pBdr>
        <w:top w:val="single" w:sz="4" w:space="0" w:color="000000"/>
        <w:left w:val="single" w:sz="4" w:space="0" w:color="000000"/>
        <w:bottom w:val="single" w:sz="4" w:space="0" w:color="000000"/>
        <w:right w:val="single" w:sz="4" w:space="0" w:color="000000"/>
      </w:pBdr>
      <w:snapToGrid/>
      <w:spacing w:before="100" w:beforeAutospacing="1" w:after="100" w:afterAutospacing="1" w:line="240" w:lineRule="auto"/>
      <w:ind w:firstLineChars="0" w:firstLine="0"/>
      <w:jc w:val="center"/>
    </w:pPr>
    <w:rPr>
      <w:color w:val="000000"/>
      <w:kern w:val="0"/>
      <w:sz w:val="22"/>
      <w:szCs w:val="22"/>
    </w:rPr>
  </w:style>
  <w:style w:type="paragraph" w:customStyle="1" w:styleId="afffe">
    <w:name w:val="条"/>
    <w:basedOn w:val="a"/>
    <w:semiHidden/>
    <w:qFormat/>
    <w:pPr>
      <w:adjustRightInd w:val="0"/>
    </w:pPr>
    <w:rPr>
      <w:szCs w:val="20"/>
    </w:rPr>
  </w:style>
  <w:style w:type="paragraph" w:customStyle="1" w:styleId="2c">
    <w:name w:val="样式2"/>
    <w:basedOn w:val="a"/>
    <w:next w:val="a"/>
    <w:semiHidden/>
    <w:qFormat/>
    <w:pPr>
      <w:spacing w:line="498" w:lineRule="atLeast"/>
      <w:ind w:firstLineChars="100" w:firstLine="100"/>
    </w:pPr>
  </w:style>
  <w:style w:type="paragraph" w:customStyle="1" w:styleId="Date1">
    <w:name w:val="Date1"/>
    <w:basedOn w:val="a"/>
    <w:next w:val="a"/>
    <w:semiHidden/>
    <w:qFormat/>
    <w:pPr>
      <w:adjustRightInd w:val="0"/>
      <w:textAlignment w:val="baseline"/>
    </w:pPr>
    <w:rPr>
      <w:szCs w:val="20"/>
    </w:rPr>
  </w:style>
  <w:style w:type="paragraph" w:customStyle="1" w:styleId="xl38">
    <w:name w:val="xl38"/>
    <w:basedOn w:val="a"/>
    <w:semiHidden/>
    <w:qFormat/>
    <w:pPr>
      <w:widowControl/>
      <w:adjustRightInd w:val="0"/>
      <w:spacing w:before="100" w:beforeAutospacing="1" w:after="100" w:afterAutospacing="1"/>
      <w:jc w:val="center"/>
    </w:pPr>
    <w:rPr>
      <w:rFonts w:ascii="宋体" w:hAnsi="宋体"/>
      <w:kern w:val="0"/>
      <w:szCs w:val="24"/>
    </w:rPr>
  </w:style>
  <w:style w:type="paragraph" w:customStyle="1" w:styleId="affff">
    <w:name w:val="图文字"/>
    <w:basedOn w:val="a"/>
    <w:semiHidden/>
    <w:qFormat/>
    <w:pPr>
      <w:adjustRightInd w:val="0"/>
      <w:spacing w:line="280" w:lineRule="exact"/>
      <w:jc w:val="center"/>
    </w:pPr>
    <w:rPr>
      <w:rFonts w:ascii="宋体" w:hAnsi="宋体"/>
      <w:szCs w:val="24"/>
    </w:rPr>
  </w:style>
  <w:style w:type="paragraph" w:customStyle="1" w:styleId="font22">
    <w:name w:val="font22"/>
    <w:basedOn w:val="a"/>
    <w:semiHidden/>
    <w:qFormat/>
    <w:pPr>
      <w:widowControl/>
      <w:snapToGrid/>
      <w:spacing w:before="100" w:beforeAutospacing="1" w:after="100" w:afterAutospacing="1" w:line="240" w:lineRule="auto"/>
      <w:ind w:firstLineChars="0" w:firstLine="0"/>
      <w:jc w:val="left"/>
    </w:pPr>
    <w:rPr>
      <w:kern w:val="0"/>
      <w:szCs w:val="24"/>
    </w:rPr>
  </w:style>
  <w:style w:type="paragraph" w:customStyle="1" w:styleId="xl76">
    <w:name w:val="xl76"/>
    <w:basedOn w:val="a"/>
    <w:semiHidden/>
    <w:qFormat/>
    <w:pPr>
      <w:widowControl/>
      <w:pBdr>
        <w:top w:val="single" w:sz="4" w:space="0" w:color="000000"/>
        <w:left w:val="single" w:sz="4" w:space="0" w:color="000000"/>
        <w:bottom w:val="single" w:sz="4" w:space="0" w:color="000000"/>
        <w:right w:val="single" w:sz="4" w:space="0" w:color="000000"/>
      </w:pBdr>
      <w:snapToGrid/>
      <w:spacing w:before="100" w:beforeAutospacing="1" w:after="100" w:afterAutospacing="1" w:line="240" w:lineRule="auto"/>
      <w:ind w:firstLineChars="0" w:firstLine="0"/>
      <w:jc w:val="center"/>
    </w:pPr>
    <w:rPr>
      <w:rFonts w:ascii="宋体" w:hAnsi="宋体" w:cs="宋体"/>
      <w:kern w:val="0"/>
      <w:szCs w:val="24"/>
    </w:rPr>
  </w:style>
  <w:style w:type="paragraph" w:customStyle="1" w:styleId="xl92">
    <w:name w:val="xl92"/>
    <w:basedOn w:val="a"/>
    <w:semiHidden/>
    <w:qFormat/>
    <w:pPr>
      <w:widowControl/>
      <w:pBdr>
        <w:top w:val="single" w:sz="8" w:space="0" w:color="auto"/>
        <w:left w:val="single" w:sz="4" w:space="0" w:color="auto"/>
        <w:bottom w:val="single" w:sz="4" w:space="0" w:color="auto"/>
        <w:right w:val="single" w:sz="8" w:space="0" w:color="auto"/>
      </w:pBdr>
      <w:snapToGrid/>
      <w:spacing w:before="100" w:beforeAutospacing="1" w:after="100" w:afterAutospacing="1" w:line="240" w:lineRule="auto"/>
      <w:ind w:firstLineChars="0" w:firstLine="0"/>
      <w:jc w:val="left"/>
    </w:pPr>
    <w:rPr>
      <w:rFonts w:ascii="宋体" w:hAnsi="宋体" w:cs="宋体"/>
      <w:color w:val="0000FF"/>
      <w:kern w:val="0"/>
      <w:sz w:val="20"/>
      <w:szCs w:val="20"/>
    </w:rPr>
  </w:style>
  <w:style w:type="paragraph" w:customStyle="1" w:styleId="xl41">
    <w:name w:val="xl41"/>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center"/>
    </w:pPr>
    <w:rPr>
      <w:b/>
      <w:bCs/>
      <w:kern w:val="0"/>
      <w:szCs w:val="24"/>
    </w:rPr>
  </w:style>
  <w:style w:type="paragraph" w:customStyle="1" w:styleId="-1">
    <w:name w:val="正文-1"/>
    <w:basedOn w:val="a"/>
    <w:semiHidden/>
    <w:qFormat/>
    <w:pPr>
      <w:adjustRightInd w:val="0"/>
      <w:spacing w:line="440" w:lineRule="exact"/>
    </w:pPr>
    <w:rPr>
      <w:szCs w:val="20"/>
    </w:rPr>
  </w:style>
  <w:style w:type="paragraph" w:customStyle="1" w:styleId="18">
    <w:name w:val="1"/>
    <w:basedOn w:val="a"/>
    <w:next w:val="affa"/>
    <w:semiHidden/>
    <w:qFormat/>
    <w:pPr>
      <w:widowControl/>
      <w:adjustRightInd w:val="0"/>
      <w:spacing w:before="100" w:beforeAutospacing="1" w:after="100" w:afterAutospacing="1" w:line="280" w:lineRule="atLeast"/>
      <w:jc w:val="left"/>
    </w:pPr>
    <w:rPr>
      <w:rFonts w:ascii="ˎ̥" w:hAnsi="ˎ̥" w:cs="宋体"/>
      <w:kern w:val="0"/>
      <w:sz w:val="20"/>
      <w:szCs w:val="20"/>
    </w:rPr>
  </w:style>
  <w:style w:type="paragraph" w:customStyle="1" w:styleId="xl50">
    <w:name w:val="xl50"/>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center"/>
    </w:pPr>
    <w:rPr>
      <w:rFonts w:ascii="宋体" w:hAnsi="宋体" w:cs="宋体"/>
      <w:color w:val="0000FF"/>
      <w:kern w:val="0"/>
      <w:sz w:val="20"/>
      <w:szCs w:val="20"/>
    </w:rPr>
  </w:style>
  <w:style w:type="paragraph" w:customStyle="1" w:styleId="xl66">
    <w:name w:val="xl66"/>
    <w:basedOn w:val="a"/>
    <w:semiHidden/>
    <w:qFormat/>
    <w:pPr>
      <w:widowControl/>
      <w:pBdr>
        <w:top w:val="single" w:sz="4" w:space="0" w:color="000000"/>
        <w:left w:val="single" w:sz="4" w:space="0" w:color="000000"/>
        <w:bottom w:val="single" w:sz="4" w:space="0" w:color="000000"/>
        <w:right w:val="single" w:sz="4" w:space="0" w:color="000000"/>
      </w:pBdr>
      <w:snapToGrid/>
      <w:spacing w:before="100" w:beforeAutospacing="1" w:after="100" w:afterAutospacing="1" w:line="240" w:lineRule="auto"/>
      <w:ind w:firstLineChars="0" w:firstLine="0"/>
      <w:jc w:val="left"/>
    </w:pPr>
    <w:rPr>
      <w:color w:val="000000"/>
      <w:kern w:val="0"/>
      <w:sz w:val="22"/>
      <w:szCs w:val="22"/>
    </w:rPr>
  </w:style>
  <w:style w:type="paragraph" w:customStyle="1" w:styleId="3250">
    <w:name w:val="样式 标题 3 + 黑色 行距: 最小值 25 磅"/>
    <w:basedOn w:val="3"/>
    <w:semiHidden/>
    <w:qFormat/>
    <w:pPr>
      <w:tabs>
        <w:tab w:val="clear" w:pos="-900"/>
        <w:tab w:val="left" w:pos="1260"/>
      </w:tabs>
      <w:snapToGrid/>
      <w:spacing w:before="0" w:after="0" w:line="500" w:lineRule="atLeast"/>
      <w:ind w:left="1260" w:hanging="420"/>
    </w:pPr>
    <w:rPr>
      <w:rFonts w:cs="宋体"/>
      <w:b w:val="0"/>
      <w:color w:val="000000"/>
      <w:kern w:val="2"/>
      <w:szCs w:val="28"/>
    </w:rPr>
  </w:style>
  <w:style w:type="paragraph" w:customStyle="1" w:styleId="affff0">
    <w:name w:val="+正文"/>
    <w:basedOn w:val="a"/>
    <w:semiHidden/>
    <w:qFormat/>
    <w:pPr>
      <w:adjustRightInd w:val="0"/>
    </w:pPr>
    <w:rPr>
      <w:sz w:val="28"/>
    </w:rPr>
  </w:style>
  <w:style w:type="paragraph" w:customStyle="1" w:styleId="47">
    <w:name w:val="标题4"/>
    <w:basedOn w:val="3"/>
    <w:next w:val="a"/>
    <w:semiHidden/>
    <w:qFormat/>
    <w:pPr>
      <w:outlineLvl w:val="3"/>
    </w:pPr>
    <w:rPr>
      <w:rFonts w:eastAsia="楷体_GB2312"/>
      <w:b w:val="0"/>
      <w:sz w:val="30"/>
      <w:szCs w:val="30"/>
    </w:rPr>
  </w:style>
  <w:style w:type="paragraph" w:customStyle="1" w:styleId="3070925">
    <w:name w:val="样式 标题 3 + 左侧:  0 毫米 悬挂缩进: 7.09 字符 行距: 最小值 25 磅"/>
    <w:basedOn w:val="3"/>
    <w:semiHidden/>
    <w:qFormat/>
    <w:pPr>
      <w:tabs>
        <w:tab w:val="clear" w:pos="-900"/>
        <w:tab w:val="left" w:pos="360"/>
        <w:tab w:val="left" w:pos="1740"/>
      </w:tabs>
      <w:snapToGrid/>
      <w:spacing w:before="0" w:after="0" w:line="500" w:lineRule="atLeast"/>
      <w:ind w:left="709" w:hanging="709"/>
    </w:pPr>
    <w:rPr>
      <w:rFonts w:cs="宋体"/>
      <w:b w:val="0"/>
      <w:kern w:val="0"/>
      <w:szCs w:val="20"/>
    </w:rPr>
  </w:style>
  <w:style w:type="paragraph" w:customStyle="1" w:styleId="font21">
    <w:name w:val="font21"/>
    <w:basedOn w:val="a"/>
    <w:semiHidden/>
    <w:qFormat/>
    <w:pPr>
      <w:widowControl/>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xl75">
    <w:name w:val="xl75"/>
    <w:basedOn w:val="a"/>
    <w:semiHidden/>
    <w:qFormat/>
    <w:pPr>
      <w:widowControl/>
      <w:pBdr>
        <w:top w:val="single" w:sz="4" w:space="0" w:color="000000"/>
        <w:left w:val="single" w:sz="4" w:space="0" w:color="000000"/>
        <w:bottom w:val="single" w:sz="4" w:space="0" w:color="000000"/>
        <w:right w:val="single" w:sz="4" w:space="0" w:color="000000"/>
      </w:pBdr>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xl91">
    <w:name w:val="xl91"/>
    <w:basedOn w:val="a"/>
    <w:semiHidden/>
    <w:qFormat/>
    <w:pPr>
      <w:widowControl/>
      <w:pBdr>
        <w:top w:val="single" w:sz="8"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center"/>
    </w:pPr>
    <w:rPr>
      <w:rFonts w:ascii="宋体" w:hAnsi="宋体" w:cs="宋体"/>
      <w:color w:val="0000FF"/>
      <w:kern w:val="0"/>
      <w:sz w:val="20"/>
      <w:szCs w:val="20"/>
    </w:rPr>
  </w:style>
  <w:style w:type="character" w:customStyle="1" w:styleId="28">
    <w:name w:val="正文文本 2 字符"/>
    <w:link w:val="27"/>
    <w:semiHidden/>
    <w:qFormat/>
    <w:rPr>
      <w:rFonts w:ascii="Times New Roman" w:eastAsia="宋体" w:hAnsi="Times New Roman" w:cs="Times New Roman"/>
      <w:sz w:val="24"/>
      <w:szCs w:val="28"/>
    </w:rPr>
  </w:style>
  <w:style w:type="paragraph" w:customStyle="1" w:styleId="Char3">
    <w:name w:val="Char3"/>
    <w:basedOn w:val="a"/>
    <w:semiHidden/>
    <w:qFormat/>
    <w:pPr>
      <w:adjustRightInd w:val="0"/>
    </w:pPr>
    <w:rPr>
      <w:szCs w:val="24"/>
    </w:rPr>
  </w:style>
  <w:style w:type="paragraph" w:customStyle="1" w:styleId="affff1">
    <w:name w:val="表"/>
    <w:basedOn w:val="a"/>
    <w:semiHidden/>
    <w:qFormat/>
    <w:pPr>
      <w:tabs>
        <w:tab w:val="left" w:pos="425"/>
      </w:tabs>
      <w:adjustRightInd w:val="0"/>
      <w:ind w:left="425" w:firstLineChars="0" w:hanging="425"/>
      <w:jc w:val="center"/>
    </w:pPr>
    <w:rPr>
      <w:szCs w:val="20"/>
    </w:rPr>
  </w:style>
  <w:style w:type="paragraph" w:customStyle="1" w:styleId="affff2">
    <w:name w:val="我的样式（正文）"/>
    <w:basedOn w:val="a"/>
    <w:semiHidden/>
    <w:qFormat/>
    <w:pPr>
      <w:adjustRightInd w:val="0"/>
      <w:spacing w:line="440" w:lineRule="exact"/>
    </w:pPr>
    <w:rPr>
      <w:rFonts w:ascii="宋体"/>
      <w:sz w:val="28"/>
      <w:szCs w:val="20"/>
    </w:rPr>
  </w:style>
  <w:style w:type="paragraph" w:customStyle="1" w:styleId="xl49">
    <w:name w:val="xl49"/>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right"/>
    </w:pPr>
    <w:rPr>
      <w:rFonts w:ascii="宋体" w:hAnsi="宋体" w:cs="宋体"/>
      <w:kern w:val="0"/>
      <w:sz w:val="22"/>
      <w:szCs w:val="22"/>
    </w:rPr>
  </w:style>
  <w:style w:type="paragraph" w:customStyle="1" w:styleId="xl65">
    <w:name w:val="xl65"/>
    <w:basedOn w:val="a"/>
    <w:semiHidden/>
    <w:qFormat/>
    <w:pPr>
      <w:widowControl/>
      <w:pBdr>
        <w:top w:val="single" w:sz="4" w:space="0" w:color="000000"/>
        <w:left w:val="single" w:sz="4" w:space="0" w:color="000000"/>
        <w:bottom w:val="single" w:sz="4" w:space="0" w:color="000000"/>
        <w:right w:val="single" w:sz="4" w:space="0" w:color="000000"/>
      </w:pBdr>
      <w:snapToGrid/>
      <w:spacing w:before="100" w:beforeAutospacing="1" w:after="100" w:afterAutospacing="1" w:line="240" w:lineRule="auto"/>
      <w:ind w:firstLineChars="0" w:firstLine="0"/>
      <w:jc w:val="left"/>
    </w:pPr>
    <w:rPr>
      <w:rFonts w:ascii="宋体" w:hAnsi="宋体" w:cs="宋体"/>
      <w:color w:val="000000"/>
      <w:kern w:val="0"/>
      <w:sz w:val="22"/>
      <w:szCs w:val="22"/>
    </w:rPr>
  </w:style>
  <w:style w:type="paragraph" w:customStyle="1" w:styleId="121">
    <w:name w:val="表1表2"/>
    <w:basedOn w:val="a"/>
    <w:semiHidden/>
    <w:qFormat/>
    <w:pPr>
      <w:autoSpaceDE w:val="0"/>
      <w:autoSpaceDN w:val="0"/>
      <w:adjustRightInd w:val="0"/>
      <w:snapToGrid/>
      <w:spacing w:before="156"/>
      <w:ind w:leftChars="-1" w:left="-2" w:firstLineChars="190" w:firstLine="456"/>
      <w:jc w:val="center"/>
      <w:textAlignment w:val="center"/>
    </w:pPr>
    <w:rPr>
      <w:kern w:val="0"/>
      <w:sz w:val="21"/>
      <w:szCs w:val="20"/>
    </w:rPr>
  </w:style>
  <w:style w:type="paragraph" w:customStyle="1" w:styleId="affff3">
    <w:name w:val="参加人员名单"/>
    <w:basedOn w:val="a"/>
    <w:next w:val="a"/>
    <w:semiHidden/>
    <w:qFormat/>
    <w:pPr>
      <w:adjustRightInd w:val="0"/>
      <w:jc w:val="center"/>
      <w:outlineLvl w:val="0"/>
    </w:pPr>
    <w:rPr>
      <w:sz w:val="32"/>
      <w:szCs w:val="32"/>
    </w:rPr>
  </w:style>
  <w:style w:type="paragraph" w:customStyle="1" w:styleId="p14l">
    <w:name w:val="p14_l"/>
    <w:basedOn w:val="a"/>
    <w:semiHidden/>
    <w:qFormat/>
    <w:pPr>
      <w:widowControl/>
      <w:adjustRightInd w:val="0"/>
      <w:spacing w:before="100" w:beforeAutospacing="1" w:after="100" w:afterAutospacing="1"/>
      <w:jc w:val="left"/>
    </w:pPr>
    <w:rPr>
      <w:rFonts w:ascii="宋体" w:hAnsi="宋体" w:cs="宋体"/>
      <w:color w:val="484848"/>
      <w:kern w:val="0"/>
      <w:sz w:val="23"/>
      <w:szCs w:val="23"/>
    </w:rPr>
  </w:style>
  <w:style w:type="character" w:customStyle="1" w:styleId="38">
    <w:name w:val="正文文本缩进 3 字符"/>
    <w:link w:val="37"/>
    <w:semiHidden/>
    <w:qFormat/>
    <w:rPr>
      <w:rFonts w:ascii="Times New Roman" w:eastAsia="宋体" w:hAnsi="Times New Roman" w:cs="Times New Roman"/>
      <w:sz w:val="16"/>
      <w:szCs w:val="16"/>
    </w:rPr>
  </w:style>
  <w:style w:type="paragraph" w:customStyle="1" w:styleId="affff4">
    <w:name w:val="报告表格"/>
    <w:basedOn w:val="a"/>
    <w:semiHidden/>
    <w:qFormat/>
    <w:pPr>
      <w:autoSpaceDE w:val="0"/>
      <w:autoSpaceDN w:val="0"/>
      <w:adjustRightInd w:val="0"/>
      <w:spacing w:before="40" w:after="40" w:line="240" w:lineRule="auto"/>
      <w:ind w:firstLineChars="0" w:firstLine="0"/>
      <w:jc w:val="center"/>
      <w:textAlignment w:val="bottom"/>
    </w:pPr>
    <w:rPr>
      <w:kern w:val="0"/>
      <w:sz w:val="21"/>
    </w:rPr>
  </w:style>
  <w:style w:type="paragraph" w:customStyle="1" w:styleId="BodyText21">
    <w:name w:val="Body Text 21"/>
    <w:basedOn w:val="a"/>
    <w:semiHidden/>
    <w:qFormat/>
    <w:pPr>
      <w:autoSpaceDE w:val="0"/>
      <w:autoSpaceDN w:val="0"/>
      <w:adjustRightInd w:val="0"/>
      <w:spacing w:line="480" w:lineRule="exact"/>
      <w:ind w:firstLine="540"/>
      <w:textAlignment w:val="baseline"/>
    </w:pPr>
    <w:rPr>
      <w:rFonts w:ascii="宋体" w:hAnsi="Tms Rmn"/>
      <w:kern w:val="0"/>
      <w:szCs w:val="20"/>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
    <w:next w:val="a"/>
    <w:semiHidden/>
    <w:qFormat/>
    <w:pPr>
      <w:snapToGrid/>
    </w:pPr>
    <w:rPr>
      <w:rFonts w:ascii="宋体" w:hAnsi="宋体" w:cs="宋体"/>
      <w:szCs w:val="24"/>
    </w:rPr>
  </w:style>
  <w:style w:type="paragraph" w:customStyle="1" w:styleId="xl23">
    <w:name w:val="xl23"/>
    <w:basedOn w:val="a"/>
    <w:semiHidden/>
    <w:qFormat/>
    <w:pPr>
      <w:widowControl/>
      <w:pBdr>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Arial Unicode MS" w:eastAsia="Arial Unicode MS" w:hAnsi="Arial Unicode MS"/>
      <w:kern w:val="0"/>
      <w:szCs w:val="24"/>
    </w:rPr>
  </w:style>
  <w:style w:type="paragraph" w:customStyle="1" w:styleId="font20">
    <w:name w:val="font20"/>
    <w:basedOn w:val="a"/>
    <w:semiHidden/>
    <w:qFormat/>
    <w:pPr>
      <w:widowControl/>
      <w:snapToGrid/>
      <w:spacing w:before="100" w:beforeAutospacing="1" w:after="100" w:afterAutospacing="1" w:line="240" w:lineRule="auto"/>
      <w:ind w:firstLineChars="0" w:firstLine="0"/>
      <w:jc w:val="left"/>
    </w:pPr>
    <w:rPr>
      <w:b/>
      <w:bCs/>
      <w:kern w:val="0"/>
      <w:szCs w:val="24"/>
    </w:rPr>
  </w:style>
  <w:style w:type="paragraph" w:customStyle="1" w:styleId="xl40">
    <w:name w:val="xl40"/>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left"/>
    </w:pPr>
    <w:rPr>
      <w:kern w:val="0"/>
      <w:szCs w:val="24"/>
    </w:rPr>
  </w:style>
  <w:style w:type="paragraph" w:customStyle="1" w:styleId="xl74">
    <w:name w:val="xl74"/>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xl90">
    <w:name w:val="xl90"/>
    <w:basedOn w:val="a"/>
    <w:semiHidden/>
    <w:qFormat/>
    <w:pPr>
      <w:widowControl/>
      <w:pBdr>
        <w:top w:val="single" w:sz="8"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center"/>
    </w:pPr>
    <w:rPr>
      <w:color w:val="0000FF"/>
      <w:kern w:val="0"/>
      <w:sz w:val="20"/>
      <w:szCs w:val="20"/>
    </w:rPr>
  </w:style>
  <w:style w:type="paragraph" w:customStyle="1" w:styleId="affff5">
    <w:name w:val="图表文字"/>
    <w:basedOn w:val="a"/>
    <w:semiHidden/>
    <w:qFormat/>
    <w:pPr>
      <w:adjustRightInd w:val="0"/>
      <w:spacing w:line="300" w:lineRule="exact"/>
      <w:jc w:val="center"/>
    </w:pPr>
    <w:rPr>
      <w:rFonts w:ascii="仿宋_GB2312" w:eastAsia="仿宋_GB2312"/>
      <w:bCs/>
      <w:szCs w:val="20"/>
    </w:rPr>
  </w:style>
  <w:style w:type="paragraph" w:customStyle="1" w:styleId="affff6">
    <w:name w:val="表中文字"/>
    <w:basedOn w:val="a"/>
    <w:semiHidden/>
    <w:qFormat/>
    <w:pPr>
      <w:adjustRightInd w:val="0"/>
    </w:pPr>
    <w:rPr>
      <w:szCs w:val="20"/>
    </w:rPr>
  </w:style>
  <w:style w:type="paragraph" w:customStyle="1" w:styleId="xl48">
    <w:name w:val="xl48"/>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right"/>
    </w:pPr>
    <w:rPr>
      <w:rFonts w:ascii="宋体" w:hAnsi="宋体" w:cs="宋体"/>
      <w:kern w:val="0"/>
      <w:sz w:val="22"/>
      <w:szCs w:val="22"/>
    </w:rPr>
  </w:style>
  <w:style w:type="paragraph" w:customStyle="1" w:styleId="xl64">
    <w:name w:val="xl64"/>
    <w:basedOn w:val="a"/>
    <w:semiHidden/>
    <w:qFormat/>
    <w:pPr>
      <w:widowControl/>
      <w:pBdr>
        <w:top w:val="single" w:sz="4" w:space="0" w:color="000000"/>
        <w:left w:val="single" w:sz="4" w:space="0" w:color="000000"/>
        <w:bottom w:val="single" w:sz="4" w:space="0" w:color="000000"/>
        <w:right w:val="single" w:sz="4" w:space="0" w:color="000000"/>
      </w:pBdr>
      <w:snapToGrid/>
      <w:spacing w:before="100" w:beforeAutospacing="1" w:after="100" w:afterAutospacing="1" w:line="240" w:lineRule="auto"/>
      <w:ind w:firstLineChars="0" w:firstLine="0"/>
      <w:jc w:val="left"/>
    </w:pPr>
    <w:rPr>
      <w:rFonts w:ascii="宋体" w:hAnsi="宋体" w:cs="宋体"/>
      <w:color w:val="000000"/>
      <w:kern w:val="0"/>
      <w:sz w:val="22"/>
      <w:szCs w:val="22"/>
    </w:rPr>
  </w:style>
  <w:style w:type="paragraph" w:customStyle="1" w:styleId="ParaCharCharChar1CharCharCharChar">
    <w:name w:val="默认段落字体 Para Char Char Char1 Char Char Char Char"/>
    <w:basedOn w:val="a"/>
    <w:semiHidden/>
    <w:qFormat/>
    <w:pPr>
      <w:adjustRightInd w:val="0"/>
    </w:pPr>
    <w:rPr>
      <w:szCs w:val="24"/>
    </w:rPr>
  </w:style>
  <w:style w:type="paragraph" w:customStyle="1" w:styleId="affff7">
    <w:name w:val="主要负责人"/>
    <w:basedOn w:val="a"/>
    <w:next w:val="a"/>
    <w:semiHidden/>
    <w:qFormat/>
    <w:pPr>
      <w:adjustRightInd w:val="0"/>
      <w:jc w:val="center"/>
    </w:pPr>
    <w:rPr>
      <w:sz w:val="36"/>
      <w:szCs w:val="36"/>
    </w:rPr>
  </w:style>
  <w:style w:type="paragraph" w:customStyle="1" w:styleId="affff8">
    <w:name w:val="图编号"/>
    <w:basedOn w:val="afb"/>
    <w:semiHidden/>
    <w:qFormat/>
    <w:pPr>
      <w:tabs>
        <w:tab w:val="left" w:pos="1140"/>
      </w:tabs>
      <w:snapToGrid/>
      <w:spacing w:before="300" w:after="300"/>
      <w:ind w:left="1140" w:firstLineChars="0" w:hanging="600"/>
      <w:jc w:val="center"/>
    </w:pPr>
    <w:rPr>
      <w:rFonts w:ascii="Times New Roman" w:hAnsi="Times New Roman" w:cs="Times New Roman"/>
      <w:sz w:val="24"/>
      <w:szCs w:val="20"/>
    </w:rPr>
  </w:style>
  <w:style w:type="character" w:customStyle="1" w:styleId="af8">
    <w:name w:val="正文文本缩进 字符"/>
    <w:link w:val="af7"/>
    <w:semiHidden/>
    <w:qFormat/>
    <w:rPr>
      <w:rFonts w:ascii="Times New Roman" w:eastAsia="宋体" w:hAnsi="Times New Roman" w:cs="Times New Roman"/>
      <w:sz w:val="24"/>
      <w:szCs w:val="28"/>
    </w:rPr>
  </w:style>
  <w:style w:type="character" w:customStyle="1" w:styleId="aff7">
    <w:name w:val="签名 字符"/>
    <w:link w:val="aff6"/>
    <w:semiHidden/>
    <w:qFormat/>
    <w:rPr>
      <w:rFonts w:ascii="Times New Roman" w:eastAsia="宋体" w:hAnsi="Times New Roman" w:cs="Times New Roman"/>
      <w:sz w:val="24"/>
      <w:szCs w:val="28"/>
    </w:rPr>
  </w:style>
  <w:style w:type="paragraph" w:customStyle="1" w:styleId="font19">
    <w:name w:val="font19"/>
    <w:basedOn w:val="a"/>
    <w:semiHidden/>
    <w:qFormat/>
    <w:pPr>
      <w:widowControl/>
      <w:snapToGrid/>
      <w:spacing w:before="100" w:beforeAutospacing="1" w:after="100" w:afterAutospacing="1" w:line="240" w:lineRule="auto"/>
      <w:ind w:firstLineChars="0" w:firstLine="0"/>
      <w:jc w:val="left"/>
    </w:pPr>
    <w:rPr>
      <w:kern w:val="0"/>
      <w:sz w:val="22"/>
      <w:szCs w:val="22"/>
    </w:rPr>
  </w:style>
  <w:style w:type="paragraph" w:customStyle="1" w:styleId="xl39">
    <w:name w:val="xl39"/>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xl73">
    <w:name w:val="xl73"/>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left"/>
    </w:pPr>
    <w:rPr>
      <w:color w:val="000000"/>
      <w:kern w:val="0"/>
      <w:szCs w:val="24"/>
    </w:rPr>
  </w:style>
  <w:style w:type="paragraph" w:customStyle="1" w:styleId="xl89">
    <w:name w:val="xl89"/>
    <w:basedOn w:val="a"/>
    <w:semiHidden/>
    <w:qFormat/>
    <w:pPr>
      <w:widowControl/>
      <w:pBdr>
        <w:top w:val="single" w:sz="8"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center"/>
    </w:pPr>
    <w:rPr>
      <w:rFonts w:ascii="宋体" w:hAnsi="宋体" w:cs="宋体"/>
      <w:color w:val="0000FF"/>
      <w:kern w:val="0"/>
      <w:sz w:val="20"/>
      <w:szCs w:val="20"/>
    </w:rPr>
  </w:style>
  <w:style w:type="character" w:customStyle="1" w:styleId="HTML0">
    <w:name w:val="HTML 地址 字符"/>
    <w:link w:val="HTML"/>
    <w:semiHidden/>
    <w:qFormat/>
    <w:rPr>
      <w:rFonts w:ascii="Times New Roman" w:eastAsia="宋体" w:hAnsi="Times New Roman" w:cs="Times New Roman"/>
      <w:i/>
      <w:iCs/>
      <w:sz w:val="24"/>
      <w:szCs w:val="28"/>
    </w:rPr>
  </w:style>
  <w:style w:type="paragraph" w:customStyle="1" w:styleId="xl47">
    <w:name w:val="xl47"/>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center"/>
    </w:pPr>
    <w:rPr>
      <w:kern w:val="0"/>
      <w:sz w:val="22"/>
      <w:szCs w:val="22"/>
    </w:rPr>
  </w:style>
  <w:style w:type="paragraph" w:customStyle="1" w:styleId="xl63">
    <w:name w:val="xl63"/>
    <w:basedOn w:val="a"/>
    <w:semiHidden/>
    <w:qFormat/>
    <w:pPr>
      <w:widowControl/>
      <w:pBdr>
        <w:top w:val="single" w:sz="4" w:space="0" w:color="000000"/>
        <w:left w:val="single" w:sz="4" w:space="0" w:color="000000"/>
        <w:bottom w:val="single" w:sz="4" w:space="0" w:color="000000"/>
        <w:right w:val="single" w:sz="4" w:space="0" w:color="000000"/>
      </w:pBdr>
      <w:snapToGrid/>
      <w:spacing w:before="100" w:beforeAutospacing="1" w:after="100" w:afterAutospacing="1" w:line="240" w:lineRule="auto"/>
      <w:ind w:firstLineChars="0" w:firstLine="0"/>
      <w:jc w:val="center"/>
    </w:pPr>
    <w:rPr>
      <w:rFonts w:ascii="宋体" w:hAnsi="宋体" w:cs="宋体"/>
      <w:color w:val="000000"/>
      <w:kern w:val="0"/>
      <w:sz w:val="22"/>
      <w:szCs w:val="22"/>
    </w:rPr>
  </w:style>
  <w:style w:type="paragraph" w:customStyle="1" w:styleId="CharCharChar1Char1">
    <w:name w:val="Char Char Char1 Char1"/>
    <w:basedOn w:val="a"/>
    <w:semiHidden/>
    <w:qFormat/>
    <w:pPr>
      <w:adjustRightInd w:val="0"/>
    </w:pPr>
    <w:rPr>
      <w:szCs w:val="24"/>
    </w:rPr>
  </w:style>
  <w:style w:type="paragraph" w:customStyle="1" w:styleId="affff9">
    <w:name w:val="文件编号"/>
    <w:basedOn w:val="a"/>
    <w:next w:val="a"/>
    <w:semiHidden/>
    <w:qFormat/>
    <w:pPr>
      <w:adjustRightInd w:val="0"/>
      <w:jc w:val="center"/>
    </w:pPr>
    <w:rPr>
      <w:rFonts w:ascii="黑体" w:eastAsia="黑体"/>
      <w:sz w:val="44"/>
      <w:szCs w:val="44"/>
    </w:rPr>
  </w:style>
  <w:style w:type="paragraph" w:customStyle="1" w:styleId="300251">
    <w:name w:val="样式 标题 3 + 左侧:  0 毫米 首行缩进:  0 毫米 行距: 最小值 25 磅1"/>
    <w:basedOn w:val="3"/>
    <w:semiHidden/>
    <w:qFormat/>
    <w:pPr>
      <w:tabs>
        <w:tab w:val="clear" w:pos="-900"/>
        <w:tab w:val="left" w:pos="360"/>
        <w:tab w:val="left" w:pos="1740"/>
      </w:tabs>
      <w:snapToGrid/>
      <w:spacing w:before="0" w:after="0" w:line="500" w:lineRule="atLeast"/>
      <w:ind w:left="1740" w:hanging="420"/>
    </w:pPr>
    <w:rPr>
      <w:rFonts w:cs="宋体"/>
      <w:b w:val="0"/>
      <w:kern w:val="2"/>
      <w:szCs w:val="20"/>
    </w:rPr>
  </w:style>
  <w:style w:type="paragraph" w:customStyle="1" w:styleId="CharChar1CharCharCharChar">
    <w:name w:val="Char Char1 Char Char Char Char"/>
    <w:basedOn w:val="a"/>
    <w:semiHidden/>
    <w:qFormat/>
    <w:pPr>
      <w:adjustRightInd w:val="0"/>
    </w:pPr>
    <w:rPr>
      <w:rFonts w:ascii="宋体" w:hAnsi="宋体" w:cs="宋体"/>
      <w:color w:val="000000"/>
      <w:kern w:val="0"/>
      <w:szCs w:val="24"/>
    </w:rPr>
  </w:style>
  <w:style w:type="paragraph" w:customStyle="1" w:styleId="font18">
    <w:name w:val="font18"/>
    <w:basedOn w:val="a"/>
    <w:semiHidden/>
    <w:qFormat/>
    <w:pPr>
      <w:widowControl/>
      <w:snapToGrid/>
      <w:spacing w:before="100" w:beforeAutospacing="1" w:after="100" w:afterAutospacing="1" w:line="240" w:lineRule="auto"/>
      <w:ind w:firstLineChars="0" w:firstLine="0"/>
      <w:jc w:val="left"/>
    </w:pPr>
    <w:rPr>
      <w:rFonts w:ascii="宋体" w:hAnsi="宋体" w:cs="宋体"/>
      <w:kern w:val="0"/>
      <w:sz w:val="22"/>
      <w:szCs w:val="22"/>
    </w:rPr>
  </w:style>
  <w:style w:type="paragraph" w:customStyle="1" w:styleId="xl37">
    <w:name w:val="xl37"/>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left"/>
    </w:pPr>
    <w:rPr>
      <w:kern w:val="0"/>
      <w:sz w:val="22"/>
      <w:szCs w:val="22"/>
    </w:rPr>
  </w:style>
  <w:style w:type="paragraph" w:customStyle="1" w:styleId="xl72">
    <w:name w:val="xl72"/>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right"/>
    </w:pPr>
    <w:rPr>
      <w:rFonts w:ascii="宋体" w:hAnsi="宋体" w:cs="宋体"/>
      <w:color w:val="000000"/>
      <w:kern w:val="0"/>
      <w:szCs w:val="24"/>
    </w:rPr>
  </w:style>
  <w:style w:type="paragraph" w:customStyle="1" w:styleId="xl88">
    <w:name w:val="xl88"/>
    <w:basedOn w:val="a"/>
    <w:semiHidden/>
    <w:qFormat/>
    <w:pPr>
      <w:widowControl/>
      <w:pBdr>
        <w:top w:val="single" w:sz="8" w:space="0" w:color="auto"/>
        <w:left w:val="single" w:sz="8" w:space="0" w:color="auto"/>
        <w:bottom w:val="single" w:sz="4" w:space="0" w:color="auto"/>
        <w:right w:val="single" w:sz="4" w:space="0" w:color="auto"/>
      </w:pBdr>
      <w:snapToGrid/>
      <w:spacing w:before="100" w:beforeAutospacing="1" w:after="100" w:afterAutospacing="1" w:line="240" w:lineRule="auto"/>
      <w:ind w:firstLineChars="0" w:firstLine="0"/>
      <w:jc w:val="center"/>
    </w:pPr>
    <w:rPr>
      <w:rFonts w:ascii="宋体" w:hAnsi="宋体" w:cs="宋体"/>
      <w:color w:val="0000FF"/>
      <w:kern w:val="0"/>
      <w:sz w:val="20"/>
      <w:szCs w:val="20"/>
    </w:rPr>
  </w:style>
  <w:style w:type="paragraph" w:customStyle="1" w:styleId="xl22">
    <w:name w:val="xl22"/>
    <w:basedOn w:val="a"/>
    <w:semiHidden/>
    <w:qFormat/>
    <w:pPr>
      <w:widowControl/>
      <w:pBdr>
        <w:bottom w:val="single" w:sz="4" w:space="0" w:color="auto"/>
        <w:right w:val="single" w:sz="4" w:space="0" w:color="auto"/>
      </w:pBdr>
      <w:adjustRightInd w:val="0"/>
      <w:spacing w:before="100" w:after="100"/>
      <w:jc w:val="center"/>
    </w:pPr>
    <w:rPr>
      <w:rFonts w:ascii="宋体" w:hAnsi="宋体"/>
      <w:kern w:val="0"/>
      <w:szCs w:val="20"/>
    </w:rPr>
  </w:style>
  <w:style w:type="paragraph" w:customStyle="1" w:styleId="xl62">
    <w:name w:val="xl62"/>
    <w:basedOn w:val="a"/>
    <w:semiHidden/>
    <w:qFormat/>
    <w:pPr>
      <w:widowControl/>
      <w:pBdr>
        <w:top w:val="single" w:sz="4" w:space="0" w:color="000000"/>
        <w:left w:val="single" w:sz="4" w:space="0" w:color="000000"/>
        <w:bottom w:val="single" w:sz="4" w:space="0" w:color="000000"/>
        <w:right w:val="single" w:sz="4" w:space="0" w:color="000000"/>
      </w:pBdr>
      <w:snapToGrid/>
      <w:spacing w:before="100" w:beforeAutospacing="1" w:after="100" w:afterAutospacing="1" w:line="240" w:lineRule="auto"/>
      <w:ind w:firstLineChars="0" w:firstLine="0"/>
      <w:jc w:val="left"/>
    </w:pPr>
    <w:rPr>
      <w:color w:val="000000"/>
      <w:kern w:val="0"/>
      <w:sz w:val="22"/>
      <w:szCs w:val="22"/>
    </w:rPr>
  </w:style>
  <w:style w:type="paragraph" w:customStyle="1" w:styleId="affffa">
    <w:name w:val="文件册号"/>
    <w:basedOn w:val="a"/>
    <w:next w:val="a"/>
    <w:semiHidden/>
    <w:qFormat/>
    <w:pPr>
      <w:adjustRightInd w:val="0"/>
      <w:spacing w:line="800" w:lineRule="atLeast"/>
      <w:jc w:val="center"/>
    </w:pPr>
    <w:rPr>
      <w:sz w:val="52"/>
      <w:szCs w:val="52"/>
    </w:rPr>
  </w:style>
  <w:style w:type="paragraph" w:customStyle="1" w:styleId="48">
    <w:name w:val="4"/>
    <w:basedOn w:val="a"/>
    <w:next w:val="affa"/>
    <w:semiHidden/>
    <w:qFormat/>
    <w:pPr>
      <w:widowControl/>
      <w:adjustRightInd w:val="0"/>
      <w:spacing w:before="100" w:beforeAutospacing="1" w:after="100" w:afterAutospacing="1" w:line="280" w:lineRule="atLeast"/>
      <w:jc w:val="left"/>
    </w:pPr>
    <w:rPr>
      <w:rFonts w:ascii="ˎ̥" w:hAnsi="ˎ̥" w:cs="宋体"/>
      <w:kern w:val="0"/>
      <w:sz w:val="20"/>
      <w:szCs w:val="20"/>
    </w:rPr>
  </w:style>
  <w:style w:type="paragraph" w:customStyle="1" w:styleId="Char4">
    <w:name w:val="Char4"/>
    <w:basedOn w:val="a"/>
    <w:semiHidden/>
    <w:qFormat/>
    <w:pPr>
      <w:adjustRightInd w:val="0"/>
    </w:pPr>
    <w:rPr>
      <w:rFonts w:ascii="宋体" w:hAnsi="宋体" w:cs="宋体"/>
      <w:color w:val="000000"/>
      <w:kern w:val="0"/>
      <w:szCs w:val="24"/>
    </w:rPr>
  </w:style>
  <w:style w:type="character" w:customStyle="1" w:styleId="af0">
    <w:name w:val="批注文字 字符"/>
    <w:link w:val="af"/>
    <w:qFormat/>
    <w:rPr>
      <w:rFonts w:ascii="Times New Roman" w:eastAsia="宋体" w:hAnsi="Times New Roman" w:cs="Times New Roman"/>
      <w:sz w:val="24"/>
      <w:szCs w:val="28"/>
    </w:rPr>
  </w:style>
  <w:style w:type="character" w:customStyle="1" w:styleId="affe">
    <w:name w:val="批注主题 字符"/>
    <w:link w:val="affd"/>
    <w:semiHidden/>
    <w:qFormat/>
    <w:rPr>
      <w:rFonts w:ascii="Times New Roman" w:eastAsia="楷体_GB2312" w:hAnsi="Times New Roman" w:cs="Times New Roman"/>
      <w:b/>
      <w:bCs/>
      <w:sz w:val="28"/>
      <w:szCs w:val="28"/>
    </w:rPr>
  </w:style>
  <w:style w:type="paragraph" w:customStyle="1" w:styleId="affffb">
    <w:name w:val="表题"/>
    <w:basedOn w:val="a"/>
    <w:semiHidden/>
    <w:qFormat/>
    <w:pPr>
      <w:adjustRightInd w:val="0"/>
      <w:jc w:val="center"/>
    </w:pPr>
    <w:rPr>
      <w:rFonts w:eastAsia="黑体"/>
      <w:szCs w:val="20"/>
    </w:rPr>
  </w:style>
  <w:style w:type="paragraph" w:customStyle="1" w:styleId="affffc">
    <w:name w:val="文本条款"/>
    <w:basedOn w:val="a"/>
    <w:next w:val="a"/>
    <w:semiHidden/>
    <w:qFormat/>
    <w:pPr>
      <w:adjustRightInd w:val="0"/>
      <w:spacing w:line="480" w:lineRule="exact"/>
      <w:ind w:firstLine="560"/>
    </w:pPr>
    <w:rPr>
      <w:rFonts w:ascii="宋体"/>
      <w:sz w:val="28"/>
      <w:szCs w:val="20"/>
    </w:rPr>
  </w:style>
  <w:style w:type="paragraph" w:customStyle="1" w:styleId="affffd">
    <w:name w:val="环表头"/>
    <w:basedOn w:val="a"/>
    <w:next w:val="a"/>
    <w:semiHidden/>
    <w:qFormat/>
    <w:pPr>
      <w:widowControl/>
      <w:suppressAutoHyphens/>
      <w:adjustRightInd w:val="0"/>
      <w:spacing w:before="60" w:after="60" w:line="312" w:lineRule="atLeast"/>
      <w:ind w:right="28"/>
      <w:jc w:val="center"/>
      <w:textAlignment w:val="baseline"/>
    </w:pPr>
    <w:rPr>
      <w:rFonts w:hAnsi="宋体"/>
      <w:b/>
      <w:kern w:val="0"/>
      <w:szCs w:val="20"/>
    </w:rPr>
  </w:style>
  <w:style w:type="paragraph" w:customStyle="1" w:styleId="affffe">
    <w:name w:val="附录表标题"/>
    <w:next w:val="a"/>
    <w:semiHidden/>
    <w:qFormat/>
    <w:pPr>
      <w:tabs>
        <w:tab w:val="left" w:pos="900"/>
      </w:tabs>
      <w:ind w:left="900" w:hanging="360"/>
      <w:jc w:val="center"/>
      <w:textAlignment w:val="baseline"/>
    </w:pPr>
    <w:rPr>
      <w:rFonts w:ascii="黑体" w:eastAsia="黑体"/>
      <w:kern w:val="21"/>
      <w:sz w:val="21"/>
    </w:rPr>
  </w:style>
  <w:style w:type="paragraph" w:customStyle="1" w:styleId="afffff">
    <w:name w:val="主要条文"/>
    <w:basedOn w:val="a"/>
    <w:semiHidden/>
    <w:qFormat/>
    <w:pPr>
      <w:tabs>
        <w:tab w:val="left" w:pos="1260"/>
      </w:tabs>
      <w:adjustRightInd w:val="0"/>
      <w:ind w:left="1260" w:hanging="420"/>
    </w:pPr>
    <w:rPr>
      <w:szCs w:val="24"/>
    </w:rPr>
  </w:style>
  <w:style w:type="paragraph" w:customStyle="1" w:styleId="font17">
    <w:name w:val="font17"/>
    <w:basedOn w:val="a"/>
    <w:semiHidden/>
    <w:qFormat/>
    <w:pPr>
      <w:widowControl/>
      <w:snapToGrid/>
      <w:spacing w:before="100" w:beforeAutospacing="1" w:after="100" w:afterAutospacing="1" w:line="240" w:lineRule="auto"/>
      <w:ind w:firstLineChars="0" w:firstLine="0"/>
      <w:jc w:val="left"/>
    </w:pPr>
    <w:rPr>
      <w:rFonts w:ascii="宋体" w:hAnsi="宋体" w:cs="宋体"/>
      <w:kern w:val="0"/>
      <w:sz w:val="22"/>
      <w:szCs w:val="22"/>
    </w:rPr>
  </w:style>
  <w:style w:type="paragraph" w:customStyle="1" w:styleId="xl36">
    <w:name w:val="xl36"/>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left"/>
    </w:pPr>
    <w:rPr>
      <w:kern w:val="0"/>
      <w:sz w:val="22"/>
      <w:szCs w:val="22"/>
    </w:rPr>
  </w:style>
  <w:style w:type="paragraph" w:customStyle="1" w:styleId="xl87">
    <w:name w:val="xl87"/>
    <w:basedOn w:val="a"/>
    <w:semiHidden/>
    <w:qFormat/>
    <w:pPr>
      <w:widowControl/>
      <w:pBdr>
        <w:top w:val="single" w:sz="4" w:space="0" w:color="auto"/>
        <w:left w:val="single" w:sz="4" w:space="0" w:color="auto"/>
        <w:bottom w:val="single" w:sz="8" w:space="0" w:color="auto"/>
        <w:right w:val="single" w:sz="4" w:space="0" w:color="auto"/>
      </w:pBdr>
      <w:snapToGrid/>
      <w:spacing w:before="100" w:beforeAutospacing="1" w:after="100" w:afterAutospacing="1" w:line="240" w:lineRule="auto"/>
      <w:ind w:firstLineChars="0" w:firstLine="0"/>
      <w:jc w:val="left"/>
    </w:pPr>
    <w:rPr>
      <w:rFonts w:ascii="宋体" w:hAnsi="宋体" w:cs="宋体"/>
      <w:color w:val="0000FF"/>
      <w:kern w:val="0"/>
      <w:sz w:val="20"/>
      <w:szCs w:val="20"/>
    </w:rPr>
  </w:style>
  <w:style w:type="paragraph" w:customStyle="1" w:styleId="xl103">
    <w:name w:val="xl103"/>
    <w:basedOn w:val="a"/>
    <w:semiHidden/>
    <w:qFormat/>
    <w:pPr>
      <w:widowControl/>
      <w:snapToGrid/>
      <w:spacing w:before="100" w:beforeAutospacing="1" w:after="100" w:afterAutospacing="1" w:line="240" w:lineRule="auto"/>
      <w:ind w:firstLineChars="0" w:firstLine="0"/>
      <w:jc w:val="left"/>
    </w:pPr>
    <w:rPr>
      <w:rFonts w:ascii="仿宋_GB2312" w:eastAsia="仿宋_GB2312" w:hAnsi="宋体" w:cs="宋体"/>
      <w:kern w:val="0"/>
      <w:szCs w:val="24"/>
    </w:rPr>
  </w:style>
  <w:style w:type="paragraph" w:customStyle="1" w:styleId="425">
    <w:name w:val="样式 标题 4 + 行距: 最小值 25 磅"/>
    <w:basedOn w:val="4"/>
    <w:semiHidden/>
    <w:qFormat/>
    <w:pPr>
      <w:tabs>
        <w:tab w:val="left" w:pos="864"/>
      </w:tabs>
      <w:snapToGrid/>
      <w:spacing w:before="0" w:after="0" w:line="500" w:lineRule="atLeast"/>
    </w:pPr>
    <w:rPr>
      <w:rFonts w:cs="宋体"/>
      <w:b w:val="0"/>
      <w:kern w:val="0"/>
      <w:szCs w:val="20"/>
    </w:rPr>
  </w:style>
  <w:style w:type="paragraph" w:customStyle="1" w:styleId="xl61">
    <w:name w:val="xl61"/>
    <w:basedOn w:val="a"/>
    <w:semiHidden/>
    <w:qFormat/>
    <w:pPr>
      <w:widowControl/>
      <w:pBdr>
        <w:top w:val="single" w:sz="4" w:space="0" w:color="000000"/>
        <w:left w:val="single" w:sz="4" w:space="0" w:color="000000"/>
        <w:bottom w:val="single" w:sz="4" w:space="0" w:color="000000"/>
        <w:right w:val="single" w:sz="4" w:space="0" w:color="000000"/>
      </w:pBdr>
      <w:snapToGrid/>
      <w:spacing w:before="100" w:beforeAutospacing="1" w:after="100" w:afterAutospacing="1" w:line="240" w:lineRule="auto"/>
      <w:ind w:firstLineChars="0" w:firstLine="0"/>
      <w:jc w:val="center"/>
    </w:pPr>
    <w:rPr>
      <w:rFonts w:ascii="宋体" w:hAnsi="宋体" w:cs="宋体"/>
      <w:color w:val="000000"/>
      <w:kern w:val="0"/>
      <w:szCs w:val="24"/>
    </w:rPr>
  </w:style>
  <w:style w:type="paragraph" w:customStyle="1" w:styleId="jophy1">
    <w:name w:val="表格头jophy"/>
    <w:basedOn w:val="a"/>
    <w:link w:val="jophyChar"/>
    <w:qFormat/>
    <w:pPr>
      <w:adjustRightInd w:val="0"/>
      <w:spacing w:line="240" w:lineRule="auto"/>
      <w:ind w:firstLineChars="0" w:firstLine="0"/>
      <w:jc w:val="center"/>
      <w:textAlignment w:val="baseline"/>
    </w:pPr>
    <w:rPr>
      <w:b/>
      <w:bCs/>
      <w:spacing w:val="-10"/>
      <w:kern w:val="0"/>
      <w:sz w:val="21"/>
    </w:rPr>
  </w:style>
  <w:style w:type="character" w:customStyle="1" w:styleId="jophyChar">
    <w:name w:val="表格头jophy Char"/>
    <w:link w:val="jophy1"/>
    <w:qFormat/>
    <w:rPr>
      <w:rFonts w:ascii="Times New Roman" w:eastAsia="宋体" w:hAnsi="Times New Roman" w:cs="Times New Roman"/>
      <w:b/>
      <w:bCs/>
      <w:spacing w:val="-10"/>
      <w:kern w:val="0"/>
      <w:szCs w:val="28"/>
    </w:rPr>
  </w:style>
  <w:style w:type="paragraph" w:customStyle="1" w:styleId="afffff0">
    <w:name w:val="单位名称"/>
    <w:basedOn w:val="a"/>
    <w:next w:val="a"/>
    <w:semiHidden/>
    <w:qFormat/>
    <w:pPr>
      <w:adjustRightInd w:val="0"/>
      <w:jc w:val="center"/>
    </w:pPr>
    <w:rPr>
      <w:sz w:val="44"/>
      <w:szCs w:val="44"/>
    </w:rPr>
  </w:style>
  <w:style w:type="paragraph" w:customStyle="1" w:styleId="afffff1">
    <w:name w:val="注释"/>
    <w:basedOn w:val="a"/>
    <w:semiHidden/>
    <w:qFormat/>
    <w:pPr>
      <w:adjustRightInd w:val="0"/>
      <w:spacing w:line="240" w:lineRule="auto"/>
      <w:ind w:firstLineChars="0" w:firstLine="0"/>
    </w:pPr>
    <w:rPr>
      <w:kern w:val="0"/>
      <w:sz w:val="21"/>
    </w:rPr>
  </w:style>
  <w:style w:type="paragraph" w:customStyle="1" w:styleId="xl26">
    <w:name w:val="xl26"/>
    <w:basedOn w:val="a"/>
    <w:semiHidden/>
    <w:qFormat/>
    <w:pPr>
      <w:widowControl/>
      <w:adjustRightInd w:val="0"/>
      <w:spacing w:before="100" w:beforeAutospacing="1" w:after="100" w:afterAutospacing="1"/>
      <w:jc w:val="center"/>
    </w:pPr>
    <w:rPr>
      <w:rFonts w:ascii="Arial Unicode MS" w:eastAsia="Arial Unicode MS" w:hAnsi="Arial Unicode MS" w:cs="Arial Unicode MS"/>
      <w:color w:val="000000"/>
      <w:kern w:val="0"/>
      <w:szCs w:val="21"/>
    </w:rPr>
  </w:style>
  <w:style w:type="paragraph" w:customStyle="1" w:styleId="100">
    <w:name w:val="小四宋居中1.0"/>
    <w:basedOn w:val="a"/>
    <w:next w:val="a"/>
    <w:semiHidden/>
    <w:qFormat/>
    <w:pPr>
      <w:adjustRightInd w:val="0"/>
      <w:spacing w:line="240" w:lineRule="exact"/>
      <w:jc w:val="center"/>
    </w:pPr>
    <w:rPr>
      <w:rFonts w:ascii="仿宋_GB2312" w:eastAsia="仿宋_GB2312"/>
      <w:szCs w:val="24"/>
    </w:rPr>
  </w:style>
  <w:style w:type="paragraph" w:customStyle="1" w:styleId="font16">
    <w:name w:val="font16"/>
    <w:basedOn w:val="a"/>
    <w:semiHidden/>
    <w:qFormat/>
    <w:pPr>
      <w:widowControl/>
      <w:snapToGrid/>
      <w:spacing w:before="100" w:beforeAutospacing="1" w:after="100" w:afterAutospacing="1" w:line="240" w:lineRule="auto"/>
      <w:ind w:firstLineChars="0" w:firstLine="0"/>
      <w:jc w:val="left"/>
    </w:pPr>
    <w:rPr>
      <w:kern w:val="0"/>
      <w:sz w:val="22"/>
      <w:szCs w:val="22"/>
    </w:rPr>
  </w:style>
  <w:style w:type="paragraph" w:customStyle="1" w:styleId="xl35">
    <w:name w:val="xl35"/>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left"/>
    </w:pPr>
    <w:rPr>
      <w:rFonts w:ascii="宋体" w:hAnsi="宋体" w:cs="宋体"/>
      <w:kern w:val="0"/>
      <w:sz w:val="22"/>
      <w:szCs w:val="22"/>
    </w:rPr>
  </w:style>
  <w:style w:type="paragraph" w:customStyle="1" w:styleId="xl86">
    <w:name w:val="xl86"/>
    <w:basedOn w:val="a"/>
    <w:semiHidden/>
    <w:qFormat/>
    <w:pPr>
      <w:widowControl/>
      <w:pBdr>
        <w:top w:val="single" w:sz="4" w:space="0" w:color="auto"/>
        <w:left w:val="single" w:sz="4" w:space="0" w:color="auto"/>
        <w:bottom w:val="single" w:sz="8" w:space="0" w:color="auto"/>
        <w:right w:val="single" w:sz="4" w:space="0" w:color="auto"/>
      </w:pBdr>
      <w:snapToGrid/>
      <w:spacing w:before="100" w:beforeAutospacing="1" w:after="100" w:afterAutospacing="1" w:line="240" w:lineRule="auto"/>
      <w:ind w:firstLineChars="0" w:firstLine="0"/>
      <w:jc w:val="center"/>
    </w:pPr>
    <w:rPr>
      <w:rFonts w:ascii="宋体" w:hAnsi="宋体" w:cs="宋体"/>
      <w:color w:val="0000FF"/>
      <w:kern w:val="0"/>
      <w:sz w:val="20"/>
      <w:szCs w:val="20"/>
    </w:rPr>
  </w:style>
  <w:style w:type="paragraph" w:customStyle="1" w:styleId="xl102">
    <w:name w:val="xl102"/>
    <w:basedOn w:val="a"/>
    <w:semiHidden/>
    <w:qFormat/>
    <w:pPr>
      <w:widowControl/>
      <w:pBdr>
        <w:top w:val="single" w:sz="4" w:space="0" w:color="000000"/>
        <w:left w:val="single" w:sz="8" w:space="0" w:color="auto"/>
        <w:bottom w:val="single" w:sz="4" w:space="0" w:color="000000"/>
        <w:right w:val="single" w:sz="4" w:space="0" w:color="000000"/>
      </w:pBdr>
      <w:snapToGrid/>
      <w:spacing w:before="100" w:beforeAutospacing="1" w:after="100" w:afterAutospacing="1" w:line="240" w:lineRule="auto"/>
      <w:ind w:firstLineChars="0" w:firstLine="0"/>
      <w:jc w:val="center"/>
    </w:pPr>
    <w:rPr>
      <w:rFonts w:ascii="宋体" w:hAnsi="宋体" w:cs="宋体"/>
      <w:kern w:val="0"/>
      <w:szCs w:val="24"/>
    </w:rPr>
  </w:style>
  <w:style w:type="paragraph" w:customStyle="1" w:styleId="afffff2">
    <w:name w:val="款"/>
    <w:basedOn w:val="a"/>
    <w:semiHidden/>
    <w:qFormat/>
    <w:pPr>
      <w:adjustRightInd w:val="0"/>
    </w:pPr>
    <w:rPr>
      <w:szCs w:val="20"/>
    </w:rPr>
  </w:style>
  <w:style w:type="paragraph" w:customStyle="1" w:styleId="afffff3">
    <w:name w:val="－列表"/>
    <w:basedOn w:val="a3"/>
    <w:semiHidden/>
    <w:qFormat/>
    <w:pPr>
      <w:adjustRightInd w:val="0"/>
      <w:spacing w:line="360" w:lineRule="atLeast"/>
      <w:ind w:left="0" w:firstLineChars="0" w:firstLine="0"/>
      <w:textAlignment w:val="baseline"/>
    </w:pPr>
    <w:rPr>
      <w:rFonts w:ascii="宋体" w:hAnsi="宋体"/>
      <w:snapToGrid w:val="0"/>
      <w:kern w:val="0"/>
      <w:sz w:val="22"/>
      <w:szCs w:val="22"/>
    </w:rPr>
  </w:style>
  <w:style w:type="paragraph" w:customStyle="1" w:styleId="xl60">
    <w:name w:val="xl60"/>
    <w:basedOn w:val="a"/>
    <w:semiHidden/>
    <w:qFormat/>
    <w:pPr>
      <w:widowControl/>
      <w:pBdr>
        <w:top w:val="single" w:sz="4" w:space="0" w:color="000000"/>
        <w:left w:val="single" w:sz="4" w:space="0" w:color="000000"/>
        <w:bottom w:val="single" w:sz="4" w:space="0" w:color="000000"/>
        <w:right w:val="single" w:sz="4" w:space="0" w:color="000000"/>
      </w:pBdr>
      <w:snapToGrid/>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afffff4">
    <w:name w:val="文件名称"/>
    <w:basedOn w:val="a"/>
    <w:next w:val="a"/>
    <w:semiHidden/>
    <w:qFormat/>
    <w:pPr>
      <w:adjustRightInd w:val="0"/>
      <w:spacing w:beforeLines="100"/>
      <w:jc w:val="center"/>
    </w:pPr>
    <w:rPr>
      <w:rFonts w:ascii="黑体" w:eastAsia="黑体"/>
      <w:sz w:val="84"/>
      <w:szCs w:val="84"/>
    </w:rPr>
  </w:style>
  <w:style w:type="paragraph" w:customStyle="1" w:styleId="3a">
    <w:name w:val="样式3"/>
    <w:basedOn w:val="3"/>
    <w:semiHidden/>
    <w:qFormat/>
    <w:pPr>
      <w:tabs>
        <w:tab w:val="clear" w:pos="-900"/>
        <w:tab w:val="left" w:pos="1260"/>
      </w:tabs>
      <w:snapToGrid/>
      <w:spacing w:before="0" w:after="0" w:line="500" w:lineRule="atLeast"/>
      <w:ind w:left="1260" w:hanging="420"/>
    </w:pPr>
    <w:rPr>
      <w:b w:val="0"/>
      <w:kern w:val="2"/>
      <w:szCs w:val="28"/>
    </w:rPr>
  </w:style>
  <w:style w:type="paragraph" w:customStyle="1" w:styleId="afffff5">
    <w:name w:val="表格编号"/>
    <w:basedOn w:val="a"/>
    <w:next w:val="a"/>
    <w:semiHidden/>
    <w:qFormat/>
    <w:pPr>
      <w:tabs>
        <w:tab w:val="left" w:pos="600"/>
        <w:tab w:val="left" w:pos="720"/>
      </w:tabs>
      <w:adjustRightInd w:val="0"/>
      <w:spacing w:before="300" w:after="200"/>
      <w:jc w:val="center"/>
    </w:pPr>
    <w:rPr>
      <w:szCs w:val="20"/>
    </w:rPr>
  </w:style>
  <w:style w:type="paragraph" w:customStyle="1" w:styleId="afffff6">
    <w:name w:val="条题"/>
    <w:basedOn w:val="a9"/>
    <w:next w:val="a9"/>
    <w:semiHidden/>
    <w:qFormat/>
    <w:pPr>
      <w:tabs>
        <w:tab w:val="left" w:pos="360"/>
      </w:tabs>
      <w:adjustRightInd w:val="0"/>
      <w:snapToGrid/>
      <w:ind w:left="360" w:firstLineChars="0" w:hanging="360"/>
    </w:pPr>
    <w:rPr>
      <w:bCs/>
      <w:szCs w:val="20"/>
    </w:rPr>
  </w:style>
  <w:style w:type="character" w:customStyle="1" w:styleId="affc">
    <w:name w:val="标题 字符"/>
    <w:link w:val="affb"/>
    <w:qFormat/>
    <w:rPr>
      <w:rFonts w:ascii="Arial" w:eastAsia="宋体" w:hAnsi="Arial" w:cs="Arial"/>
      <w:b/>
      <w:bCs/>
      <w:sz w:val="32"/>
      <w:szCs w:val="32"/>
    </w:rPr>
  </w:style>
  <w:style w:type="paragraph" w:customStyle="1" w:styleId="19">
    <w:name w:val="表格标题1"/>
    <w:basedOn w:val="a3"/>
    <w:semiHidden/>
    <w:qFormat/>
    <w:pPr>
      <w:snapToGrid/>
      <w:spacing w:beforeLines="50" w:line="400" w:lineRule="exact"/>
      <w:ind w:left="0" w:firstLineChars="0" w:firstLine="0"/>
      <w:jc w:val="center"/>
    </w:pPr>
    <w:rPr>
      <w:rFonts w:ascii="黑体" w:eastAsia="黑体"/>
      <w:szCs w:val="24"/>
    </w:rPr>
  </w:style>
  <w:style w:type="paragraph" w:customStyle="1" w:styleId="3251">
    <w:name w:val="样式 标题 3 + 行距: 最小值 25 磅"/>
    <w:basedOn w:val="3"/>
    <w:semiHidden/>
    <w:qFormat/>
    <w:pPr>
      <w:tabs>
        <w:tab w:val="clear" w:pos="-900"/>
        <w:tab w:val="left" w:pos="1260"/>
      </w:tabs>
      <w:snapToGrid/>
      <w:spacing w:before="0" w:after="0" w:line="500" w:lineRule="atLeast"/>
      <w:ind w:left="1260" w:hanging="420"/>
    </w:pPr>
    <w:rPr>
      <w:rFonts w:cs="宋体"/>
      <w:b w:val="0"/>
      <w:kern w:val="2"/>
      <w:szCs w:val="28"/>
    </w:rPr>
  </w:style>
  <w:style w:type="paragraph" w:customStyle="1" w:styleId="xl28">
    <w:name w:val="xl28"/>
    <w:basedOn w:val="a"/>
    <w:semiHidden/>
    <w:qFormat/>
    <w:pPr>
      <w:widowControl/>
      <w:pBdr>
        <w:left w:val="single" w:sz="4" w:space="0" w:color="auto"/>
        <w:right w:val="single" w:sz="4" w:space="0" w:color="auto"/>
      </w:pBdr>
      <w:adjustRightInd w:val="0"/>
      <w:spacing w:before="100" w:beforeAutospacing="1" w:after="100" w:afterAutospacing="1"/>
      <w:jc w:val="center"/>
      <w:textAlignment w:val="center"/>
    </w:pPr>
    <w:rPr>
      <w:rFonts w:ascii="宋体" w:hAnsi="宋体"/>
      <w:kern w:val="0"/>
      <w:szCs w:val="24"/>
    </w:rPr>
  </w:style>
  <w:style w:type="paragraph" w:customStyle="1" w:styleId="font15">
    <w:name w:val="font15"/>
    <w:basedOn w:val="a"/>
    <w:semiHidden/>
    <w:qFormat/>
    <w:pPr>
      <w:widowControl/>
      <w:snapToGrid/>
      <w:spacing w:before="100" w:beforeAutospacing="1" w:after="100" w:afterAutospacing="1" w:line="240" w:lineRule="auto"/>
      <w:ind w:firstLineChars="0" w:firstLine="0"/>
      <w:jc w:val="left"/>
    </w:pPr>
    <w:rPr>
      <w:rFonts w:ascii="宋体" w:hAnsi="宋体" w:cs="宋体"/>
      <w:color w:val="000000"/>
      <w:kern w:val="0"/>
      <w:sz w:val="22"/>
      <w:szCs w:val="22"/>
    </w:rPr>
  </w:style>
  <w:style w:type="paragraph" w:customStyle="1" w:styleId="xl34">
    <w:name w:val="xl34"/>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left"/>
    </w:pPr>
    <w:rPr>
      <w:rFonts w:ascii="宋体" w:hAnsi="宋体" w:cs="宋体"/>
      <w:b/>
      <w:bCs/>
      <w:kern w:val="0"/>
      <w:szCs w:val="24"/>
    </w:rPr>
  </w:style>
  <w:style w:type="paragraph" w:customStyle="1" w:styleId="xl85">
    <w:name w:val="xl85"/>
    <w:basedOn w:val="a"/>
    <w:semiHidden/>
    <w:qFormat/>
    <w:pPr>
      <w:widowControl/>
      <w:pBdr>
        <w:top w:val="single" w:sz="4" w:space="0" w:color="auto"/>
        <w:left w:val="single" w:sz="4" w:space="0" w:color="auto"/>
        <w:bottom w:val="single" w:sz="8" w:space="0" w:color="auto"/>
        <w:right w:val="single" w:sz="4" w:space="0" w:color="auto"/>
      </w:pBdr>
      <w:snapToGrid/>
      <w:spacing w:before="100" w:beforeAutospacing="1" w:after="100" w:afterAutospacing="1" w:line="240" w:lineRule="auto"/>
      <w:ind w:firstLineChars="0" w:firstLine="0"/>
      <w:jc w:val="center"/>
    </w:pPr>
    <w:rPr>
      <w:color w:val="0000FF"/>
      <w:kern w:val="0"/>
      <w:sz w:val="20"/>
      <w:szCs w:val="20"/>
    </w:rPr>
  </w:style>
  <w:style w:type="paragraph" w:customStyle="1" w:styleId="xl101">
    <w:name w:val="xl101"/>
    <w:basedOn w:val="a"/>
    <w:semiHidden/>
    <w:qFormat/>
    <w:pPr>
      <w:widowControl/>
      <w:pBdr>
        <w:top w:val="single" w:sz="4" w:space="0" w:color="000000"/>
        <w:left w:val="single" w:sz="4" w:space="0" w:color="000000"/>
        <w:bottom w:val="single" w:sz="4" w:space="0" w:color="000000"/>
        <w:right w:val="single" w:sz="8" w:space="0" w:color="auto"/>
      </w:pBdr>
      <w:snapToGrid/>
      <w:spacing w:before="100" w:beforeAutospacing="1" w:after="100" w:afterAutospacing="1" w:line="240" w:lineRule="auto"/>
      <w:ind w:firstLineChars="0" w:firstLine="0"/>
      <w:jc w:val="left"/>
    </w:pPr>
    <w:rPr>
      <w:rFonts w:ascii="宋体" w:hAnsi="宋体" w:cs="宋体"/>
      <w:color w:val="FF0000"/>
      <w:kern w:val="0"/>
      <w:sz w:val="20"/>
      <w:szCs w:val="20"/>
    </w:rPr>
  </w:style>
  <w:style w:type="character" w:customStyle="1" w:styleId="a5">
    <w:name w:val="注释标题 字符"/>
    <w:link w:val="a4"/>
    <w:semiHidden/>
    <w:qFormat/>
    <w:rPr>
      <w:rFonts w:ascii="Times New Roman" w:eastAsia="宋体" w:hAnsi="Times New Roman" w:cs="Times New Roman"/>
      <w:sz w:val="24"/>
      <w:szCs w:val="28"/>
    </w:rPr>
  </w:style>
  <w:style w:type="character" w:customStyle="1" w:styleId="af2">
    <w:name w:val="称呼 字符"/>
    <w:link w:val="af1"/>
    <w:semiHidden/>
    <w:qFormat/>
    <w:rPr>
      <w:rFonts w:ascii="Times New Roman" w:eastAsia="宋体" w:hAnsi="Times New Roman" w:cs="Times New Roman"/>
      <w:sz w:val="24"/>
      <w:szCs w:val="28"/>
    </w:rPr>
  </w:style>
  <w:style w:type="paragraph" w:customStyle="1" w:styleId="xl59">
    <w:name w:val="xl59"/>
    <w:basedOn w:val="a"/>
    <w:semiHidden/>
    <w:qFormat/>
    <w:pPr>
      <w:widowControl/>
      <w:pBdr>
        <w:top w:val="single" w:sz="4" w:space="0" w:color="000000"/>
        <w:left w:val="single" w:sz="4" w:space="0" w:color="000000"/>
        <w:bottom w:val="single" w:sz="4" w:space="0" w:color="000000"/>
        <w:right w:val="single" w:sz="4" w:space="0" w:color="000000"/>
      </w:pBdr>
      <w:snapToGrid/>
      <w:spacing w:before="100" w:beforeAutospacing="1" w:after="100" w:afterAutospacing="1" w:line="240" w:lineRule="auto"/>
      <w:ind w:firstLineChars="0" w:firstLine="0"/>
      <w:jc w:val="left"/>
    </w:pPr>
    <w:rPr>
      <w:rFonts w:ascii="宋体" w:hAnsi="宋体" w:cs="宋体"/>
      <w:color w:val="000000"/>
      <w:kern w:val="0"/>
      <w:szCs w:val="24"/>
    </w:rPr>
  </w:style>
  <w:style w:type="character" w:customStyle="1" w:styleId="a7">
    <w:name w:val="电子邮件签名 字符"/>
    <w:link w:val="a6"/>
    <w:semiHidden/>
    <w:qFormat/>
    <w:rPr>
      <w:rFonts w:ascii="Times New Roman" w:eastAsia="宋体" w:hAnsi="Times New Roman" w:cs="Times New Roman"/>
      <w:sz w:val="24"/>
      <w:szCs w:val="28"/>
    </w:rPr>
  </w:style>
  <w:style w:type="paragraph" w:customStyle="1" w:styleId="2mystyle2style2173">
    <w:name w:val="样式 标题 2mystyle2style2 + 四号 非加粗 居中 行距: 多倍行距 1.73 字行"/>
    <w:basedOn w:val="2"/>
    <w:semiHidden/>
    <w:qFormat/>
    <w:pPr>
      <w:tabs>
        <w:tab w:val="clear" w:pos="-1044"/>
        <w:tab w:val="left" w:pos="1560"/>
      </w:tabs>
      <w:snapToGrid/>
      <w:spacing w:before="260" w:after="260" w:line="413" w:lineRule="auto"/>
      <w:ind w:left="1560" w:hanging="420"/>
      <w:jc w:val="center"/>
    </w:pPr>
    <w:rPr>
      <w:rFonts w:ascii="Arial" w:hAnsi="Arial" w:cs="Century"/>
      <w:szCs w:val="20"/>
    </w:rPr>
  </w:style>
  <w:style w:type="paragraph" w:customStyle="1" w:styleId="1a">
    <w:name w:val="公式样式1"/>
    <w:basedOn w:val="a"/>
    <w:semiHidden/>
    <w:qFormat/>
    <w:pPr>
      <w:adjustRightInd w:val="0"/>
      <w:ind w:firstLine="235"/>
    </w:pPr>
    <w:rPr>
      <w:rFonts w:ascii="宋体" w:hAnsi="宋体"/>
      <w:szCs w:val="24"/>
    </w:rPr>
  </w:style>
  <w:style w:type="paragraph" w:customStyle="1" w:styleId="ParaCharCharCharCharCharCharCharCharCharCharCharCharChar">
    <w:name w:val="默认段落字体 Para Char Char Char Char Char Char Char Char Char Char Char Char Char"/>
    <w:basedOn w:val="a"/>
    <w:semiHidden/>
    <w:qFormat/>
    <w:pPr>
      <w:adjustRightInd w:val="0"/>
    </w:pPr>
    <w:rPr>
      <w:szCs w:val="24"/>
    </w:rPr>
  </w:style>
  <w:style w:type="paragraph" w:customStyle="1" w:styleId="5Char">
    <w:name w:val="5 Char"/>
    <w:basedOn w:val="a"/>
    <w:semiHidden/>
    <w:qFormat/>
    <w:pPr>
      <w:snapToGrid/>
      <w:spacing w:line="240" w:lineRule="auto"/>
      <w:ind w:firstLineChars="0" w:firstLine="0"/>
    </w:pPr>
    <w:rPr>
      <w:szCs w:val="24"/>
    </w:rPr>
  </w:style>
  <w:style w:type="paragraph" w:customStyle="1" w:styleId="1b">
    <w:name w:val="样式 首行缩进:  1 字符"/>
    <w:basedOn w:val="a"/>
    <w:semiHidden/>
    <w:qFormat/>
    <w:pPr>
      <w:spacing w:line="498" w:lineRule="atLeast"/>
      <w:ind w:firstLineChars="100" w:firstLine="100"/>
    </w:pPr>
    <w:rPr>
      <w:rFonts w:cs="宋体"/>
      <w:szCs w:val="20"/>
    </w:rPr>
  </w:style>
  <w:style w:type="paragraph" w:customStyle="1" w:styleId="afffff7">
    <w:name w:val="表题格式"/>
    <w:basedOn w:val="a"/>
    <w:semiHidden/>
    <w:qFormat/>
    <w:pPr>
      <w:adjustRightInd w:val="0"/>
      <w:spacing w:line="440" w:lineRule="exact"/>
      <w:ind w:firstLineChars="377" w:firstLine="377"/>
    </w:pPr>
    <w:rPr>
      <w:rFonts w:eastAsia="黑体"/>
      <w:kern w:val="0"/>
      <w:szCs w:val="20"/>
    </w:rPr>
  </w:style>
  <w:style w:type="paragraph" w:customStyle="1" w:styleId="1c">
    <w:name w:val="表格样式1"/>
    <w:basedOn w:val="a"/>
    <w:semiHidden/>
    <w:qFormat/>
    <w:pPr>
      <w:adjustRightInd w:val="0"/>
      <w:snapToGrid/>
      <w:spacing w:line="20" w:lineRule="atLeast"/>
      <w:ind w:firstLineChars="0" w:firstLine="0"/>
      <w:jc w:val="center"/>
      <w:textAlignment w:val="baseline"/>
    </w:pPr>
    <w:rPr>
      <w:rFonts w:ascii="宋体"/>
      <w:kern w:val="0"/>
      <w:sz w:val="21"/>
      <w:szCs w:val="20"/>
    </w:rPr>
  </w:style>
  <w:style w:type="paragraph" w:customStyle="1" w:styleId="font14">
    <w:name w:val="font14"/>
    <w:basedOn w:val="a"/>
    <w:semiHidden/>
    <w:qFormat/>
    <w:pPr>
      <w:widowControl/>
      <w:snapToGrid/>
      <w:spacing w:before="100" w:beforeAutospacing="1" w:after="100" w:afterAutospacing="1" w:line="240" w:lineRule="auto"/>
      <w:ind w:firstLineChars="0" w:firstLine="0"/>
      <w:jc w:val="left"/>
    </w:pPr>
    <w:rPr>
      <w:color w:val="000000"/>
      <w:kern w:val="0"/>
      <w:sz w:val="22"/>
      <w:szCs w:val="22"/>
    </w:rPr>
  </w:style>
  <w:style w:type="paragraph" w:customStyle="1" w:styleId="xl33">
    <w:name w:val="xl33"/>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left"/>
    </w:pPr>
    <w:rPr>
      <w:rFonts w:ascii="宋体" w:hAnsi="宋体" w:cs="宋体"/>
      <w:kern w:val="0"/>
      <w:sz w:val="22"/>
      <w:szCs w:val="22"/>
    </w:rPr>
  </w:style>
  <w:style w:type="paragraph" w:customStyle="1" w:styleId="xl84">
    <w:name w:val="xl84"/>
    <w:basedOn w:val="a"/>
    <w:semiHidden/>
    <w:qFormat/>
    <w:pPr>
      <w:widowControl/>
      <w:pBdr>
        <w:top w:val="single" w:sz="4" w:space="0" w:color="auto"/>
        <w:left w:val="single" w:sz="8" w:space="0" w:color="auto"/>
        <w:bottom w:val="single" w:sz="4" w:space="0" w:color="auto"/>
        <w:right w:val="single" w:sz="4" w:space="0" w:color="auto"/>
      </w:pBdr>
      <w:snapToGrid/>
      <w:spacing w:before="100" w:beforeAutospacing="1" w:after="100" w:afterAutospacing="1" w:line="240" w:lineRule="auto"/>
      <w:ind w:firstLineChars="0" w:firstLine="0"/>
      <w:jc w:val="center"/>
    </w:pPr>
    <w:rPr>
      <w:rFonts w:ascii="宋体" w:hAnsi="宋体" w:cs="宋体"/>
      <w:kern w:val="0"/>
      <w:sz w:val="22"/>
      <w:szCs w:val="22"/>
    </w:rPr>
  </w:style>
  <w:style w:type="paragraph" w:customStyle="1" w:styleId="xl100">
    <w:name w:val="xl100"/>
    <w:basedOn w:val="a"/>
    <w:semiHidden/>
    <w:qFormat/>
    <w:pPr>
      <w:widowControl/>
      <w:pBdr>
        <w:top w:val="single" w:sz="4" w:space="0" w:color="000000"/>
        <w:left w:val="single" w:sz="4" w:space="0" w:color="000000"/>
        <w:bottom w:val="single" w:sz="4" w:space="0" w:color="000000"/>
        <w:right w:val="single" w:sz="8" w:space="0" w:color="auto"/>
      </w:pBdr>
      <w:snapToGrid/>
      <w:spacing w:before="100" w:beforeAutospacing="1" w:after="100" w:afterAutospacing="1" w:line="240" w:lineRule="auto"/>
      <w:ind w:firstLineChars="0" w:firstLine="0"/>
      <w:jc w:val="left"/>
    </w:pPr>
    <w:rPr>
      <w:rFonts w:ascii="宋体" w:hAnsi="宋体" w:cs="宋体"/>
      <w:color w:val="000000"/>
      <w:kern w:val="0"/>
      <w:sz w:val="20"/>
      <w:szCs w:val="20"/>
    </w:rPr>
  </w:style>
  <w:style w:type="paragraph" w:customStyle="1" w:styleId="afffff8">
    <w:name w:val="表格内文字"/>
    <w:basedOn w:val="a"/>
    <w:semiHidden/>
    <w:qFormat/>
    <w:pPr>
      <w:adjustRightInd w:val="0"/>
      <w:spacing w:before="100" w:after="100" w:line="320" w:lineRule="exact"/>
      <w:jc w:val="center"/>
    </w:pPr>
    <w:rPr>
      <w:spacing w:val="10"/>
      <w:szCs w:val="20"/>
    </w:rPr>
  </w:style>
  <w:style w:type="paragraph" w:customStyle="1" w:styleId="xl58">
    <w:name w:val="xl58"/>
    <w:basedOn w:val="a"/>
    <w:semiHidden/>
    <w:qFormat/>
    <w:pPr>
      <w:widowControl/>
      <w:pBdr>
        <w:top w:val="single" w:sz="4" w:space="0" w:color="000000"/>
        <w:left w:val="single" w:sz="4" w:space="0" w:color="000000"/>
        <w:bottom w:val="single" w:sz="4" w:space="0" w:color="000000"/>
        <w:right w:val="single" w:sz="4" w:space="0" w:color="000000"/>
      </w:pBdr>
      <w:snapToGrid/>
      <w:spacing w:before="100" w:beforeAutospacing="1" w:after="100" w:afterAutospacing="1" w:line="240" w:lineRule="auto"/>
      <w:ind w:firstLineChars="0" w:firstLine="0"/>
      <w:jc w:val="center"/>
    </w:pPr>
    <w:rPr>
      <w:color w:val="000000"/>
      <w:kern w:val="0"/>
      <w:sz w:val="22"/>
      <w:szCs w:val="22"/>
    </w:rPr>
  </w:style>
  <w:style w:type="paragraph" w:customStyle="1" w:styleId="afffff9">
    <w:name w:val="参加人员"/>
    <w:basedOn w:val="a"/>
    <w:semiHidden/>
    <w:qFormat/>
    <w:pPr>
      <w:adjustRightInd w:val="0"/>
    </w:pPr>
    <w:rPr>
      <w:szCs w:val="24"/>
    </w:rPr>
  </w:style>
  <w:style w:type="character" w:customStyle="1" w:styleId="aff9">
    <w:name w:val="信息标题 字符"/>
    <w:link w:val="aff8"/>
    <w:semiHidden/>
    <w:qFormat/>
    <w:rPr>
      <w:rFonts w:ascii="Arial" w:eastAsia="宋体" w:hAnsi="Arial" w:cs="Arial"/>
      <w:sz w:val="24"/>
      <w:szCs w:val="24"/>
      <w:shd w:val="pct20" w:color="auto" w:fill="auto"/>
    </w:rPr>
  </w:style>
  <w:style w:type="paragraph" w:customStyle="1" w:styleId="CharCharCharChar">
    <w:name w:val="Char Char Char Char"/>
    <w:basedOn w:val="a"/>
    <w:semiHidden/>
    <w:qFormat/>
    <w:pPr>
      <w:adjustRightInd w:val="0"/>
    </w:pPr>
    <w:rPr>
      <w:szCs w:val="24"/>
    </w:rPr>
  </w:style>
  <w:style w:type="paragraph" w:customStyle="1" w:styleId="250">
    <w:name w:val="样式 行距: 最小值 25 磅"/>
    <w:basedOn w:val="a"/>
    <w:semiHidden/>
    <w:qFormat/>
    <w:pPr>
      <w:tabs>
        <w:tab w:val="left" w:pos="425"/>
      </w:tabs>
      <w:adjustRightInd w:val="0"/>
      <w:spacing w:line="500" w:lineRule="atLeast"/>
      <w:ind w:left="425" w:hanging="425"/>
    </w:pPr>
    <w:rPr>
      <w:rFonts w:cs="宋体"/>
      <w:sz w:val="28"/>
      <w:szCs w:val="20"/>
    </w:rPr>
  </w:style>
  <w:style w:type="paragraph" w:customStyle="1" w:styleId="afffffa">
    <w:name w:val="小四表文左齐"/>
    <w:basedOn w:val="a"/>
    <w:semiHidden/>
    <w:qFormat/>
    <w:pPr>
      <w:adjustRightInd w:val="0"/>
      <w:jc w:val="center"/>
    </w:pPr>
    <w:rPr>
      <w:rFonts w:ascii="仿宋_GB2312" w:eastAsia="仿宋_GB2312" w:hAnsi="宋体"/>
      <w:szCs w:val="24"/>
    </w:rPr>
  </w:style>
  <w:style w:type="paragraph" w:customStyle="1" w:styleId="font6">
    <w:name w:val="font6"/>
    <w:basedOn w:val="a"/>
    <w:semiHidden/>
    <w:qFormat/>
    <w:pPr>
      <w:widowControl/>
      <w:adjustRightInd w:val="0"/>
      <w:spacing w:before="100" w:beforeAutospacing="1" w:after="100" w:afterAutospacing="1"/>
      <w:jc w:val="left"/>
    </w:pPr>
    <w:rPr>
      <w:kern w:val="0"/>
      <w:szCs w:val="24"/>
    </w:rPr>
  </w:style>
  <w:style w:type="paragraph" w:customStyle="1" w:styleId="font13">
    <w:name w:val="font13"/>
    <w:basedOn w:val="a"/>
    <w:semiHidden/>
    <w:qFormat/>
    <w:pPr>
      <w:widowControl/>
      <w:snapToGrid/>
      <w:spacing w:before="100" w:beforeAutospacing="1" w:after="100" w:afterAutospacing="1" w:line="240" w:lineRule="auto"/>
      <w:ind w:firstLineChars="0" w:firstLine="0"/>
      <w:jc w:val="left"/>
    </w:pPr>
    <w:rPr>
      <w:color w:val="000000"/>
      <w:kern w:val="0"/>
      <w:sz w:val="22"/>
      <w:szCs w:val="22"/>
    </w:rPr>
  </w:style>
  <w:style w:type="paragraph" w:customStyle="1" w:styleId="xl32">
    <w:name w:val="xl32"/>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center"/>
    </w:pPr>
    <w:rPr>
      <w:rFonts w:ascii="宋体" w:hAnsi="宋体" w:cs="宋体"/>
      <w:kern w:val="0"/>
      <w:sz w:val="22"/>
      <w:szCs w:val="22"/>
    </w:rPr>
  </w:style>
  <w:style w:type="paragraph" w:customStyle="1" w:styleId="xl83">
    <w:name w:val="xl83"/>
    <w:basedOn w:val="a"/>
    <w:semiHidden/>
    <w:qFormat/>
    <w:pPr>
      <w:widowControl/>
      <w:pBdr>
        <w:top w:val="single" w:sz="4" w:space="0" w:color="auto"/>
        <w:left w:val="single" w:sz="4" w:space="0" w:color="auto"/>
        <w:bottom w:val="single" w:sz="4" w:space="0" w:color="auto"/>
        <w:right w:val="single" w:sz="8" w:space="0" w:color="auto"/>
      </w:pBdr>
      <w:snapToGrid/>
      <w:spacing w:before="100" w:beforeAutospacing="1" w:after="100" w:afterAutospacing="1" w:line="240" w:lineRule="auto"/>
      <w:ind w:firstLineChars="0" w:firstLine="0"/>
      <w:jc w:val="left"/>
    </w:pPr>
    <w:rPr>
      <w:rFonts w:ascii="宋体" w:hAnsi="宋体" w:cs="宋体"/>
      <w:kern w:val="0"/>
      <w:sz w:val="22"/>
      <w:szCs w:val="22"/>
    </w:rPr>
  </w:style>
  <w:style w:type="paragraph" w:customStyle="1" w:styleId="xl99">
    <w:name w:val="xl99"/>
    <w:basedOn w:val="a"/>
    <w:semiHidden/>
    <w:qFormat/>
    <w:pPr>
      <w:widowControl/>
      <w:pBdr>
        <w:top w:val="single" w:sz="4" w:space="0" w:color="000000"/>
        <w:left w:val="single" w:sz="8" w:space="0" w:color="auto"/>
        <w:bottom w:val="single" w:sz="4" w:space="0" w:color="000000"/>
        <w:right w:val="single" w:sz="4" w:space="0" w:color="000000"/>
      </w:pBdr>
      <w:snapToGrid/>
      <w:spacing w:before="100" w:beforeAutospacing="1" w:after="100" w:afterAutospacing="1" w:line="240" w:lineRule="auto"/>
      <w:ind w:firstLineChars="0" w:firstLine="0"/>
      <w:jc w:val="center"/>
    </w:pPr>
    <w:rPr>
      <w:kern w:val="0"/>
      <w:szCs w:val="24"/>
    </w:rPr>
  </w:style>
  <w:style w:type="paragraph" w:customStyle="1" w:styleId="CharCharChar">
    <w:name w:val="Char Char Char"/>
    <w:basedOn w:val="a"/>
    <w:semiHidden/>
    <w:qFormat/>
    <w:pPr>
      <w:snapToGrid/>
      <w:spacing w:line="240" w:lineRule="auto"/>
      <w:ind w:firstLineChars="0" w:firstLine="0"/>
    </w:pPr>
    <w:rPr>
      <w:sz w:val="21"/>
      <w:szCs w:val="24"/>
    </w:rPr>
  </w:style>
  <w:style w:type="paragraph" w:customStyle="1" w:styleId="CharCharCharCharCharCharChar">
    <w:name w:val="Char Char Char Char Char Char Char"/>
    <w:basedOn w:val="a"/>
    <w:semiHidden/>
    <w:qFormat/>
    <w:pPr>
      <w:adjustRightInd w:val="0"/>
    </w:pPr>
    <w:rPr>
      <w:szCs w:val="24"/>
    </w:rPr>
  </w:style>
  <w:style w:type="paragraph" w:customStyle="1" w:styleId="xl57">
    <w:name w:val="xl57"/>
    <w:basedOn w:val="a"/>
    <w:semiHidden/>
    <w:qFormat/>
    <w:pPr>
      <w:widowControl/>
      <w:pBdr>
        <w:top w:val="single" w:sz="4" w:space="0" w:color="000000"/>
        <w:left w:val="single" w:sz="4" w:space="0" w:color="000000"/>
        <w:bottom w:val="single" w:sz="4" w:space="0" w:color="000000"/>
        <w:right w:val="single" w:sz="4" w:space="0" w:color="000000"/>
      </w:pBdr>
      <w:snapToGrid/>
      <w:spacing w:before="100" w:beforeAutospacing="1" w:after="100" w:afterAutospacing="1" w:line="240" w:lineRule="auto"/>
      <w:ind w:firstLineChars="0" w:firstLine="0"/>
      <w:jc w:val="left"/>
    </w:pPr>
    <w:rPr>
      <w:rFonts w:ascii="宋体" w:hAnsi="宋体" w:cs="宋体"/>
      <w:color w:val="000000"/>
      <w:kern w:val="0"/>
      <w:sz w:val="22"/>
      <w:szCs w:val="22"/>
    </w:rPr>
  </w:style>
  <w:style w:type="paragraph" w:customStyle="1" w:styleId="afffffb">
    <w:name w:val="项目名称"/>
    <w:basedOn w:val="a"/>
    <w:next w:val="a"/>
    <w:semiHidden/>
    <w:qFormat/>
    <w:pPr>
      <w:adjustRightInd w:val="0"/>
      <w:spacing w:line="800" w:lineRule="atLeast"/>
      <w:jc w:val="center"/>
      <w:outlineLvl w:val="0"/>
    </w:pPr>
    <w:rPr>
      <w:rFonts w:ascii="黑体" w:eastAsia="黑体"/>
      <w:sz w:val="52"/>
      <w:szCs w:val="52"/>
    </w:rPr>
  </w:style>
  <w:style w:type="paragraph" w:customStyle="1" w:styleId="49">
    <w:name w:val="样式4"/>
    <w:basedOn w:val="aff4"/>
    <w:next w:val="aff4"/>
    <w:semiHidden/>
    <w:qFormat/>
    <w:pPr>
      <w:tabs>
        <w:tab w:val="clear" w:pos="4153"/>
        <w:tab w:val="clear" w:pos="8306"/>
      </w:tabs>
      <w:ind w:firstLineChars="0" w:firstLine="0"/>
    </w:pPr>
    <w:rPr>
      <w:rFonts w:ascii="隶书" w:eastAsia="隶书"/>
      <w:sz w:val="24"/>
      <w:szCs w:val="15"/>
    </w:rPr>
  </w:style>
  <w:style w:type="paragraph" w:customStyle="1" w:styleId="afffffc">
    <w:name w:val="正文样式一"/>
    <w:basedOn w:val="a"/>
    <w:semiHidden/>
    <w:qFormat/>
    <w:pPr>
      <w:adjustRightInd w:val="0"/>
      <w:snapToGrid/>
      <w:spacing w:line="400" w:lineRule="atLeast"/>
      <w:ind w:firstLineChars="0" w:firstLine="510"/>
      <w:textAlignment w:val="baseline"/>
    </w:pPr>
    <w:rPr>
      <w:kern w:val="0"/>
      <w:szCs w:val="20"/>
    </w:rPr>
  </w:style>
  <w:style w:type="paragraph" w:customStyle="1" w:styleId="221">
    <w:name w:val="样式 样式 首行缩进:  2 字符 + 首行缩进:  2 字符"/>
    <w:basedOn w:val="a"/>
    <w:semiHidden/>
    <w:qFormat/>
    <w:rPr>
      <w:rFonts w:cs="宋体"/>
      <w:szCs w:val="20"/>
    </w:rPr>
  </w:style>
  <w:style w:type="paragraph" w:customStyle="1" w:styleId="CharCharChar1Char">
    <w:name w:val="Char Char Char1 Char"/>
    <w:basedOn w:val="a"/>
    <w:semiHidden/>
    <w:qFormat/>
    <w:pPr>
      <w:adjustRightInd w:val="0"/>
    </w:pPr>
    <w:rPr>
      <w:szCs w:val="24"/>
    </w:rPr>
  </w:style>
  <w:style w:type="paragraph" w:customStyle="1" w:styleId="xl24">
    <w:name w:val="xl24"/>
    <w:basedOn w:val="a"/>
    <w:semiHidden/>
    <w:qFormat/>
    <w:pPr>
      <w:widowControl/>
      <w:adjustRightInd w:val="0"/>
      <w:spacing w:before="100" w:beforeAutospacing="1" w:after="100" w:afterAutospacing="1"/>
      <w:jc w:val="center"/>
    </w:pPr>
    <w:rPr>
      <w:rFonts w:ascii="仿宋_GB2312" w:eastAsia="仿宋_GB2312" w:hAnsi="Arial Unicode MS" w:hint="eastAsia"/>
      <w:kern w:val="0"/>
      <w:szCs w:val="24"/>
    </w:rPr>
  </w:style>
  <w:style w:type="paragraph" w:customStyle="1" w:styleId="font5">
    <w:name w:val="font5"/>
    <w:basedOn w:val="a"/>
    <w:semiHidden/>
    <w:qFormat/>
    <w:pPr>
      <w:widowControl/>
      <w:adjustRightInd w:val="0"/>
      <w:spacing w:before="100" w:beforeAutospacing="1" w:after="100" w:afterAutospacing="1"/>
      <w:jc w:val="left"/>
    </w:pPr>
    <w:rPr>
      <w:rFonts w:ascii="宋体" w:hAnsi="宋体" w:hint="eastAsia"/>
      <w:kern w:val="0"/>
      <w:sz w:val="18"/>
      <w:szCs w:val="18"/>
    </w:rPr>
  </w:style>
  <w:style w:type="paragraph" w:customStyle="1" w:styleId="Char5">
    <w:name w:val="Char"/>
    <w:basedOn w:val="a"/>
    <w:semiHidden/>
    <w:qFormat/>
    <w:pPr>
      <w:snapToGrid/>
      <w:spacing w:line="240" w:lineRule="auto"/>
      <w:ind w:firstLineChars="0" w:firstLine="0"/>
    </w:pPr>
    <w:rPr>
      <w:sz w:val="21"/>
      <w:szCs w:val="20"/>
    </w:rPr>
  </w:style>
  <w:style w:type="paragraph" w:customStyle="1" w:styleId="font12">
    <w:name w:val="font12"/>
    <w:basedOn w:val="a"/>
    <w:semiHidden/>
    <w:qFormat/>
    <w:pPr>
      <w:widowControl/>
      <w:snapToGrid/>
      <w:spacing w:before="100" w:beforeAutospacing="1" w:after="100" w:afterAutospacing="1" w:line="240" w:lineRule="auto"/>
      <w:ind w:firstLineChars="0" w:firstLine="0"/>
      <w:jc w:val="left"/>
    </w:pPr>
    <w:rPr>
      <w:color w:val="000000"/>
      <w:kern w:val="0"/>
      <w:sz w:val="22"/>
      <w:szCs w:val="22"/>
    </w:rPr>
  </w:style>
  <w:style w:type="paragraph" w:customStyle="1" w:styleId="xl31">
    <w:name w:val="xl31"/>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center"/>
    </w:pPr>
    <w:rPr>
      <w:kern w:val="0"/>
      <w:sz w:val="22"/>
      <w:szCs w:val="22"/>
    </w:rPr>
  </w:style>
  <w:style w:type="paragraph" w:customStyle="1" w:styleId="xl82">
    <w:name w:val="xl82"/>
    <w:basedOn w:val="a"/>
    <w:semiHidden/>
    <w:qFormat/>
    <w:pPr>
      <w:widowControl/>
      <w:pBdr>
        <w:top w:val="single" w:sz="4" w:space="0" w:color="auto"/>
        <w:left w:val="single" w:sz="4" w:space="0" w:color="auto"/>
        <w:bottom w:val="single" w:sz="4" w:space="0" w:color="auto"/>
        <w:right w:val="single" w:sz="8" w:space="0" w:color="auto"/>
      </w:pBdr>
      <w:snapToGrid/>
      <w:spacing w:before="100" w:beforeAutospacing="1" w:after="100" w:afterAutospacing="1" w:line="240" w:lineRule="auto"/>
      <w:ind w:firstLineChars="0" w:firstLine="0"/>
      <w:jc w:val="left"/>
    </w:pPr>
    <w:rPr>
      <w:rFonts w:ascii="宋体" w:hAnsi="宋体" w:cs="宋体"/>
      <w:kern w:val="0"/>
      <w:sz w:val="22"/>
      <w:szCs w:val="22"/>
    </w:rPr>
  </w:style>
  <w:style w:type="paragraph" w:customStyle="1" w:styleId="xl98">
    <w:name w:val="xl98"/>
    <w:basedOn w:val="a"/>
    <w:semiHidden/>
    <w:qFormat/>
    <w:pPr>
      <w:widowControl/>
      <w:pBdr>
        <w:top w:val="single" w:sz="4" w:space="0" w:color="auto"/>
        <w:left w:val="single" w:sz="8" w:space="0" w:color="auto"/>
        <w:bottom w:val="single" w:sz="4" w:space="0" w:color="auto"/>
        <w:right w:val="single" w:sz="4" w:space="0" w:color="auto"/>
      </w:pBdr>
      <w:snapToGrid/>
      <w:spacing w:before="100" w:beforeAutospacing="1" w:after="100" w:afterAutospacing="1" w:line="240" w:lineRule="auto"/>
      <w:ind w:firstLineChars="0" w:firstLine="0"/>
      <w:jc w:val="center"/>
    </w:pPr>
    <w:rPr>
      <w:rFonts w:ascii="宋体" w:hAnsi="宋体" w:cs="宋体"/>
      <w:b/>
      <w:bCs/>
      <w:kern w:val="0"/>
      <w:szCs w:val="24"/>
    </w:rPr>
  </w:style>
  <w:style w:type="paragraph" w:customStyle="1" w:styleId="afffffd">
    <w:name w:val="样式"/>
    <w:semiHidden/>
    <w:qFormat/>
    <w:pPr>
      <w:keepNext/>
      <w:keepLines/>
      <w:widowControl w:val="0"/>
      <w:adjustRightInd w:val="0"/>
      <w:spacing w:before="340" w:after="330" w:line="578" w:lineRule="atLeast"/>
      <w:jc w:val="both"/>
      <w:textAlignment w:val="baseline"/>
    </w:pPr>
    <w:rPr>
      <w:b/>
      <w:sz w:val="24"/>
    </w:rPr>
  </w:style>
  <w:style w:type="paragraph" w:customStyle="1" w:styleId="xl56">
    <w:name w:val="xl56"/>
    <w:basedOn w:val="a"/>
    <w:semiHidden/>
    <w:qFormat/>
    <w:pPr>
      <w:widowControl/>
      <w:pBdr>
        <w:top w:val="single" w:sz="4" w:space="0" w:color="000000"/>
        <w:left w:val="single" w:sz="4" w:space="0" w:color="000000"/>
        <w:bottom w:val="single" w:sz="4" w:space="0" w:color="000000"/>
        <w:right w:val="single" w:sz="4" w:space="0" w:color="000000"/>
      </w:pBdr>
      <w:snapToGrid/>
      <w:spacing w:before="100" w:beforeAutospacing="1" w:after="100" w:afterAutospacing="1" w:line="240" w:lineRule="auto"/>
      <w:ind w:firstLineChars="0" w:firstLine="0"/>
      <w:jc w:val="left"/>
    </w:pPr>
    <w:rPr>
      <w:color w:val="000000"/>
      <w:kern w:val="0"/>
      <w:sz w:val="22"/>
      <w:szCs w:val="22"/>
    </w:rPr>
  </w:style>
  <w:style w:type="character" w:customStyle="1" w:styleId="ae">
    <w:name w:val="文档结构图 字符"/>
    <w:link w:val="ad"/>
    <w:semiHidden/>
    <w:qFormat/>
    <w:rPr>
      <w:rFonts w:ascii="Times New Roman" w:eastAsia="宋体" w:hAnsi="Times New Roman" w:cs="Times New Roman"/>
      <w:sz w:val="24"/>
      <w:szCs w:val="28"/>
      <w:shd w:val="clear" w:color="auto" w:fill="000080"/>
    </w:rPr>
  </w:style>
  <w:style w:type="character" w:customStyle="1" w:styleId="af4">
    <w:name w:val="结束语 字符"/>
    <w:link w:val="af3"/>
    <w:semiHidden/>
    <w:qFormat/>
    <w:rPr>
      <w:rFonts w:ascii="Times New Roman" w:eastAsia="宋体" w:hAnsi="Times New Roman" w:cs="Times New Roman"/>
      <w:sz w:val="24"/>
      <w:szCs w:val="28"/>
    </w:rPr>
  </w:style>
  <w:style w:type="paragraph" w:customStyle="1" w:styleId="CharCharCharCharCharCharCharCharChar1CharCharCharChar">
    <w:name w:val="Char Char Char Char Char Char Char Char Char1 Char Char Char Char"/>
    <w:basedOn w:val="a"/>
    <w:semiHidden/>
    <w:qFormat/>
    <w:pPr>
      <w:adjustRightInd w:val="0"/>
    </w:pPr>
    <w:rPr>
      <w:szCs w:val="21"/>
    </w:rPr>
  </w:style>
  <w:style w:type="character" w:customStyle="1" w:styleId="aff0">
    <w:name w:val="批注框文本 字符"/>
    <w:link w:val="aff"/>
    <w:semiHidden/>
    <w:qFormat/>
    <w:rPr>
      <w:rFonts w:ascii="Times New Roman" w:eastAsia="宋体" w:hAnsi="Times New Roman" w:cs="Times New Roman"/>
      <w:sz w:val="18"/>
      <w:szCs w:val="18"/>
    </w:rPr>
  </w:style>
  <w:style w:type="paragraph" w:customStyle="1" w:styleId="afffffe">
    <w:name w:val="表头"/>
    <w:basedOn w:val="a"/>
    <w:semiHidden/>
    <w:qFormat/>
    <w:pPr>
      <w:adjustRightInd w:val="0"/>
      <w:spacing w:line="320" w:lineRule="atLeast"/>
      <w:jc w:val="center"/>
    </w:pPr>
    <w:rPr>
      <w:rFonts w:eastAsia="黑体"/>
      <w:spacing w:val="-10"/>
      <w:kern w:val="0"/>
      <w:szCs w:val="11"/>
    </w:rPr>
  </w:style>
  <w:style w:type="paragraph" w:customStyle="1" w:styleId="xl107">
    <w:name w:val="xl107"/>
    <w:basedOn w:val="a"/>
    <w:semiHidden/>
    <w:qFormat/>
    <w:pPr>
      <w:widowControl/>
      <w:pBdr>
        <w:top w:val="single" w:sz="4" w:space="0" w:color="auto"/>
        <w:left w:val="single" w:sz="4" w:space="0" w:color="auto"/>
        <w:bottom w:val="single" w:sz="8" w:space="0" w:color="auto"/>
        <w:right w:val="single" w:sz="4" w:space="0" w:color="auto"/>
      </w:pBdr>
      <w:snapToGrid/>
      <w:spacing w:before="100" w:beforeAutospacing="1" w:after="100" w:afterAutospacing="1" w:line="240" w:lineRule="auto"/>
      <w:ind w:firstLineChars="0" w:firstLine="0"/>
      <w:jc w:val="center"/>
    </w:pPr>
    <w:rPr>
      <w:rFonts w:ascii="宋体" w:hAnsi="宋体" w:cs="宋体"/>
      <w:color w:val="0000FF"/>
      <w:kern w:val="0"/>
      <w:sz w:val="20"/>
      <w:szCs w:val="20"/>
    </w:rPr>
  </w:style>
  <w:style w:type="paragraph" w:customStyle="1" w:styleId="affffff">
    <w:name w:val="小节标题"/>
    <w:basedOn w:val="a"/>
    <w:next w:val="a"/>
    <w:semiHidden/>
    <w:qFormat/>
    <w:pPr>
      <w:widowControl/>
      <w:snapToGrid/>
      <w:spacing w:before="175" w:after="102" w:line="351" w:lineRule="atLeast"/>
      <w:ind w:firstLineChars="0" w:firstLine="0"/>
      <w:textAlignment w:val="baseline"/>
    </w:pPr>
    <w:rPr>
      <w:rFonts w:eastAsia="黑体"/>
      <w:color w:val="000000"/>
      <w:kern w:val="0"/>
      <w:sz w:val="21"/>
      <w:szCs w:val="20"/>
    </w:rPr>
  </w:style>
  <w:style w:type="paragraph" w:customStyle="1" w:styleId="1d">
    <w:name w:val="正文1"/>
    <w:basedOn w:val="a"/>
    <w:semiHidden/>
    <w:qFormat/>
    <w:pPr>
      <w:adjustRightInd w:val="0"/>
      <w:spacing w:line="500" w:lineRule="exact"/>
      <w:ind w:firstLine="560"/>
    </w:pPr>
    <w:rPr>
      <w:rFonts w:ascii="宋体" w:hAnsi="宋体"/>
      <w:sz w:val="28"/>
    </w:rPr>
  </w:style>
  <w:style w:type="paragraph" w:customStyle="1" w:styleId="xl25">
    <w:name w:val="xl25"/>
    <w:basedOn w:val="a"/>
    <w:semiHidden/>
    <w:qFormat/>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pPr>
    <w:rPr>
      <w:rFonts w:eastAsia="Arial Unicode MS"/>
      <w:kern w:val="0"/>
      <w:sz w:val="16"/>
      <w:szCs w:val="16"/>
    </w:rPr>
  </w:style>
  <w:style w:type="paragraph" w:customStyle="1" w:styleId="72">
    <w:name w:val="样式7"/>
    <w:basedOn w:val="1"/>
    <w:semiHidden/>
    <w:qFormat/>
    <w:pPr>
      <w:widowControl w:val="0"/>
      <w:tabs>
        <w:tab w:val="left" w:pos="432"/>
        <w:tab w:val="left" w:pos="1140"/>
      </w:tabs>
      <w:spacing w:beforeLines="200" w:afterLines="200" w:line="500" w:lineRule="exact"/>
      <w:ind w:left="432" w:hanging="432"/>
      <w:jc w:val="both"/>
      <w:textAlignment w:val="baseline"/>
    </w:pPr>
    <w:rPr>
      <w:b/>
      <w:bCs w:val="0"/>
      <w:color w:val="000000"/>
    </w:rPr>
  </w:style>
  <w:style w:type="paragraph" w:customStyle="1" w:styleId="font11">
    <w:name w:val="font11"/>
    <w:basedOn w:val="a"/>
    <w:semiHidden/>
    <w:qFormat/>
    <w:pPr>
      <w:widowControl/>
      <w:snapToGrid/>
      <w:spacing w:before="100" w:beforeAutospacing="1" w:after="100" w:afterAutospacing="1" w:line="240" w:lineRule="auto"/>
      <w:ind w:firstLineChars="0" w:firstLine="0"/>
      <w:jc w:val="left"/>
    </w:pPr>
    <w:rPr>
      <w:color w:val="000000"/>
      <w:kern w:val="0"/>
      <w:sz w:val="22"/>
      <w:szCs w:val="22"/>
    </w:rPr>
  </w:style>
  <w:style w:type="paragraph" w:customStyle="1" w:styleId="xl30">
    <w:name w:val="xl30"/>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left"/>
    </w:pPr>
    <w:rPr>
      <w:rFonts w:ascii="宋体" w:hAnsi="宋体" w:cs="宋体"/>
      <w:kern w:val="0"/>
      <w:sz w:val="22"/>
      <w:szCs w:val="22"/>
    </w:rPr>
  </w:style>
  <w:style w:type="paragraph" w:customStyle="1" w:styleId="xl81">
    <w:name w:val="xl81"/>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center"/>
    </w:pPr>
    <w:rPr>
      <w:color w:val="FF0000"/>
      <w:kern w:val="0"/>
      <w:sz w:val="22"/>
      <w:szCs w:val="22"/>
    </w:rPr>
  </w:style>
  <w:style w:type="paragraph" w:customStyle="1" w:styleId="xl97">
    <w:name w:val="xl97"/>
    <w:basedOn w:val="a"/>
    <w:semiHidden/>
    <w:qFormat/>
    <w:pPr>
      <w:widowControl/>
      <w:pBdr>
        <w:top w:val="single" w:sz="4" w:space="0" w:color="auto"/>
        <w:left w:val="single" w:sz="8" w:space="0" w:color="auto"/>
        <w:bottom w:val="single" w:sz="4" w:space="0" w:color="auto"/>
        <w:right w:val="single" w:sz="4" w:space="0" w:color="auto"/>
      </w:pBdr>
      <w:snapToGrid/>
      <w:spacing w:before="100" w:beforeAutospacing="1" w:after="100" w:afterAutospacing="1" w:line="240" w:lineRule="auto"/>
      <w:ind w:firstLineChars="0" w:firstLine="0"/>
      <w:jc w:val="center"/>
    </w:pPr>
    <w:rPr>
      <w:kern w:val="0"/>
      <w:sz w:val="22"/>
      <w:szCs w:val="22"/>
    </w:rPr>
  </w:style>
  <w:style w:type="paragraph" w:customStyle="1" w:styleId="affffff0">
    <w:name w:val="注×："/>
    <w:semiHidden/>
    <w:qFormat/>
    <w:pPr>
      <w:widowControl w:val="0"/>
      <w:tabs>
        <w:tab w:val="left" w:pos="630"/>
      </w:tabs>
      <w:autoSpaceDE w:val="0"/>
      <w:autoSpaceDN w:val="0"/>
      <w:jc w:val="both"/>
    </w:pPr>
    <w:rPr>
      <w:rFonts w:ascii="宋体"/>
      <w:sz w:val="18"/>
    </w:rPr>
  </w:style>
  <w:style w:type="paragraph" w:customStyle="1" w:styleId="xnc">
    <w:name w:val="xnc"/>
    <w:basedOn w:val="a"/>
    <w:semiHidden/>
    <w:qFormat/>
    <w:pPr>
      <w:widowControl/>
      <w:snapToGrid/>
      <w:spacing w:before="100" w:beforeAutospacing="1" w:after="100" w:afterAutospacing="1"/>
      <w:ind w:firstLineChars="0" w:firstLine="480"/>
      <w:jc w:val="left"/>
    </w:pPr>
    <w:rPr>
      <w:rFonts w:ascii="宋体" w:hAnsi="宋体"/>
      <w:color w:val="000000"/>
      <w:spacing w:val="24"/>
      <w:kern w:val="0"/>
      <w:sz w:val="20"/>
      <w:szCs w:val="20"/>
    </w:rPr>
  </w:style>
  <w:style w:type="paragraph" w:customStyle="1" w:styleId="xl46">
    <w:name w:val="xl46"/>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center"/>
    </w:pPr>
    <w:rPr>
      <w:kern w:val="0"/>
      <w:szCs w:val="24"/>
    </w:rPr>
  </w:style>
  <w:style w:type="paragraph" w:customStyle="1" w:styleId="CharCharCharCharCharCharCharCharChar1CharCharCharCharCharCharChar">
    <w:name w:val="Char Char Char Char Char Char Char Char Char1 Char Char Char Char Char Char Char"/>
    <w:basedOn w:val="a"/>
    <w:semiHidden/>
    <w:qFormat/>
    <w:pPr>
      <w:adjustRightInd w:val="0"/>
    </w:pPr>
    <w:rPr>
      <w:szCs w:val="21"/>
    </w:rPr>
  </w:style>
  <w:style w:type="paragraph" w:customStyle="1" w:styleId="xl55">
    <w:name w:val="xl55"/>
    <w:basedOn w:val="a"/>
    <w:semiHidden/>
    <w:qFormat/>
    <w:pPr>
      <w:widowControl/>
      <w:pBdr>
        <w:top w:val="single" w:sz="4" w:space="0" w:color="auto"/>
        <w:left w:val="single" w:sz="4" w:space="0" w:color="auto"/>
        <w:bottom w:val="single" w:sz="4" w:space="0" w:color="auto"/>
        <w:right w:val="single" w:sz="8" w:space="0" w:color="auto"/>
      </w:pBdr>
      <w:snapToGrid/>
      <w:spacing w:before="100" w:beforeAutospacing="1" w:after="100" w:afterAutospacing="1" w:line="240" w:lineRule="auto"/>
      <w:ind w:firstLineChars="0" w:firstLine="0"/>
      <w:jc w:val="left"/>
    </w:pPr>
    <w:rPr>
      <w:rFonts w:ascii="宋体" w:hAnsi="宋体" w:cs="宋体"/>
      <w:kern w:val="0"/>
      <w:sz w:val="22"/>
      <w:szCs w:val="22"/>
    </w:rPr>
  </w:style>
  <w:style w:type="paragraph" w:customStyle="1" w:styleId="xl71">
    <w:name w:val="xl71"/>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left"/>
    </w:pPr>
    <w:rPr>
      <w:color w:val="000000"/>
      <w:kern w:val="0"/>
      <w:szCs w:val="24"/>
    </w:rPr>
  </w:style>
  <w:style w:type="paragraph" w:customStyle="1" w:styleId="affffff1">
    <w:name w:val="环正文"/>
    <w:basedOn w:val="a"/>
    <w:semiHidden/>
    <w:qFormat/>
    <w:pPr>
      <w:widowControl/>
      <w:suppressAutoHyphens/>
      <w:adjustRightInd w:val="0"/>
      <w:ind w:firstLine="480"/>
      <w:textAlignment w:val="baseline"/>
    </w:pPr>
    <w:rPr>
      <w:kern w:val="0"/>
      <w:szCs w:val="24"/>
    </w:rPr>
  </w:style>
  <w:style w:type="paragraph" w:customStyle="1" w:styleId="font0">
    <w:name w:val="font0"/>
    <w:basedOn w:val="a"/>
    <w:semiHidden/>
    <w:qFormat/>
    <w:pPr>
      <w:widowControl/>
      <w:adjustRightInd w:val="0"/>
      <w:spacing w:before="100" w:beforeAutospacing="1" w:after="100" w:afterAutospacing="1"/>
      <w:jc w:val="left"/>
    </w:pPr>
    <w:rPr>
      <w:rFonts w:ascii="宋体" w:hAnsi="宋体" w:hint="eastAsia"/>
      <w:kern w:val="0"/>
      <w:szCs w:val="24"/>
    </w:rPr>
  </w:style>
  <w:style w:type="paragraph" w:customStyle="1" w:styleId="ParaCharCharCharChar">
    <w:name w:val="默认段落字体 Para Char Char Char Char"/>
    <w:basedOn w:val="a"/>
    <w:semiHidden/>
    <w:qFormat/>
    <w:pPr>
      <w:snapToGrid/>
      <w:spacing w:line="240" w:lineRule="auto"/>
      <w:ind w:firstLineChars="0" w:firstLine="0"/>
    </w:pPr>
    <w:rPr>
      <w:sz w:val="21"/>
      <w:szCs w:val="20"/>
    </w:rPr>
  </w:style>
  <w:style w:type="paragraph" w:customStyle="1" w:styleId="affffff2">
    <w:name w:val="表格"/>
    <w:basedOn w:val="2"/>
    <w:semiHidden/>
    <w:qFormat/>
    <w:pPr>
      <w:snapToGrid/>
      <w:spacing w:before="0" w:after="0"/>
      <w:jc w:val="center"/>
      <w:outlineLvl w:val="9"/>
    </w:pPr>
    <w:rPr>
      <w:rFonts w:ascii="宋体" w:hAnsi="宋体"/>
      <w:kern w:val="0"/>
      <w:sz w:val="21"/>
      <w:szCs w:val="21"/>
    </w:rPr>
  </w:style>
  <w:style w:type="paragraph" w:customStyle="1" w:styleId="xl106">
    <w:name w:val="xl106"/>
    <w:basedOn w:val="a"/>
    <w:semiHidden/>
    <w:qFormat/>
    <w:pPr>
      <w:widowControl/>
      <w:pBdr>
        <w:top w:val="single" w:sz="4" w:space="0" w:color="auto"/>
        <w:left w:val="single" w:sz="4" w:space="0" w:color="auto"/>
        <w:bottom w:val="single" w:sz="8" w:space="0" w:color="auto"/>
        <w:right w:val="single" w:sz="4" w:space="0" w:color="auto"/>
      </w:pBdr>
      <w:snapToGrid/>
      <w:spacing w:before="100" w:beforeAutospacing="1" w:after="100" w:afterAutospacing="1" w:line="240" w:lineRule="auto"/>
      <w:ind w:firstLineChars="0" w:firstLine="0"/>
      <w:jc w:val="center"/>
    </w:pPr>
    <w:rPr>
      <w:rFonts w:ascii="宋体" w:hAnsi="宋体" w:cs="宋体"/>
      <w:color w:val="0000FF"/>
      <w:kern w:val="0"/>
      <w:sz w:val="20"/>
      <w:szCs w:val="20"/>
    </w:rPr>
  </w:style>
  <w:style w:type="paragraph" w:customStyle="1" w:styleId="Char50">
    <w:name w:val="Char5"/>
    <w:basedOn w:val="a"/>
    <w:semiHidden/>
    <w:qFormat/>
    <w:pPr>
      <w:snapToGrid/>
      <w:spacing w:line="240" w:lineRule="auto"/>
      <w:ind w:firstLineChars="0" w:firstLine="0"/>
    </w:pPr>
    <w:rPr>
      <w:sz w:val="21"/>
      <w:szCs w:val="20"/>
    </w:rPr>
  </w:style>
  <w:style w:type="paragraph" w:customStyle="1" w:styleId="affffff3">
    <w:name w:val="文本"/>
    <w:basedOn w:val="a"/>
    <w:semiHidden/>
    <w:qFormat/>
    <w:pPr>
      <w:adjustRightInd w:val="0"/>
      <w:spacing w:line="300" w:lineRule="auto"/>
      <w:jc w:val="left"/>
    </w:pPr>
    <w:rPr>
      <w:rFonts w:eastAsia="仿宋_GB2312"/>
      <w:sz w:val="28"/>
    </w:rPr>
  </w:style>
  <w:style w:type="paragraph" w:customStyle="1" w:styleId="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1"/>
    <w:basedOn w:val="a"/>
    <w:next w:val="a"/>
    <w:semiHidden/>
    <w:qFormat/>
    <w:pPr>
      <w:snapToGrid/>
    </w:pPr>
    <w:rPr>
      <w:rFonts w:ascii="宋体" w:hAnsi="宋体" w:cs="宋体"/>
    </w:rPr>
  </w:style>
  <w:style w:type="paragraph" w:customStyle="1" w:styleId="font10">
    <w:name w:val="font10"/>
    <w:basedOn w:val="a"/>
    <w:semiHidden/>
    <w:qFormat/>
    <w:pPr>
      <w:widowControl/>
      <w:snapToGrid/>
      <w:spacing w:before="100" w:beforeAutospacing="1" w:after="100" w:afterAutospacing="1" w:line="240" w:lineRule="auto"/>
      <w:ind w:firstLineChars="0" w:firstLine="0"/>
      <w:jc w:val="left"/>
    </w:pPr>
    <w:rPr>
      <w:kern w:val="0"/>
      <w:sz w:val="22"/>
      <w:szCs w:val="22"/>
    </w:rPr>
  </w:style>
  <w:style w:type="paragraph" w:customStyle="1" w:styleId="xl29">
    <w:name w:val="xl29"/>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center"/>
    </w:pPr>
    <w:rPr>
      <w:rFonts w:ascii="宋体" w:hAnsi="宋体" w:cs="宋体"/>
      <w:color w:val="0000FF"/>
      <w:kern w:val="0"/>
      <w:sz w:val="20"/>
      <w:szCs w:val="20"/>
    </w:rPr>
  </w:style>
  <w:style w:type="paragraph" w:customStyle="1" w:styleId="xl80">
    <w:name w:val="xl80"/>
    <w:basedOn w:val="a"/>
    <w:semiHidden/>
    <w:qFormat/>
    <w:pPr>
      <w:widowControl/>
      <w:pBdr>
        <w:top w:val="single" w:sz="4" w:space="0" w:color="000000"/>
        <w:left w:val="single" w:sz="4" w:space="0" w:color="000000"/>
        <w:bottom w:val="single" w:sz="4" w:space="0" w:color="000000"/>
        <w:right w:val="single" w:sz="4" w:space="0" w:color="000000"/>
      </w:pBdr>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xl96">
    <w:name w:val="xl96"/>
    <w:basedOn w:val="a"/>
    <w:semiHidden/>
    <w:qFormat/>
    <w:pPr>
      <w:widowControl/>
      <w:pBdr>
        <w:top w:val="single" w:sz="4" w:space="0" w:color="000000"/>
        <w:left w:val="single" w:sz="4" w:space="0" w:color="000000"/>
        <w:bottom w:val="single" w:sz="4" w:space="0" w:color="000000"/>
        <w:right w:val="single" w:sz="8" w:space="0" w:color="auto"/>
      </w:pBdr>
      <w:snapToGrid/>
      <w:spacing w:before="100" w:beforeAutospacing="1" w:after="100" w:afterAutospacing="1" w:line="240" w:lineRule="auto"/>
      <w:ind w:firstLineChars="0" w:firstLine="0"/>
      <w:jc w:val="left"/>
    </w:pPr>
    <w:rPr>
      <w:rFonts w:ascii="宋体" w:hAnsi="宋体" w:cs="宋体"/>
      <w:color w:val="000000"/>
      <w:kern w:val="0"/>
      <w:sz w:val="22"/>
      <w:szCs w:val="22"/>
    </w:rPr>
  </w:style>
  <w:style w:type="character" w:customStyle="1" w:styleId="2b">
    <w:name w:val="正文首行缩进 2 字符"/>
    <w:link w:val="2a"/>
    <w:semiHidden/>
    <w:qFormat/>
    <w:rPr>
      <w:rFonts w:ascii="Times New Roman" w:eastAsia="宋体" w:hAnsi="Times New Roman" w:cs="Times New Roman"/>
      <w:sz w:val="24"/>
      <w:szCs w:val="28"/>
    </w:rPr>
  </w:style>
  <w:style w:type="paragraph" w:customStyle="1" w:styleId="xl45">
    <w:name w:val="xl45"/>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center"/>
    </w:pPr>
    <w:rPr>
      <w:rFonts w:ascii="宋体" w:hAnsi="宋体" w:cs="宋体"/>
      <w:kern w:val="0"/>
      <w:szCs w:val="24"/>
    </w:rPr>
  </w:style>
  <w:style w:type="paragraph" w:customStyle="1" w:styleId="xl54">
    <w:name w:val="xl54"/>
    <w:basedOn w:val="a"/>
    <w:semiHidden/>
    <w:qFormat/>
    <w:pPr>
      <w:widowControl/>
      <w:pBdr>
        <w:top w:val="single" w:sz="4" w:space="0" w:color="auto"/>
        <w:left w:val="single" w:sz="4" w:space="0" w:color="auto"/>
        <w:bottom w:val="single" w:sz="4" w:space="0" w:color="auto"/>
        <w:right w:val="single" w:sz="8" w:space="0" w:color="auto"/>
      </w:pBdr>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xl70">
    <w:name w:val="xl70"/>
    <w:basedOn w:val="a"/>
    <w:semiHidden/>
    <w:qFormat/>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Chars="0" w:firstLine="0"/>
      <w:jc w:val="center"/>
    </w:pPr>
    <w:rPr>
      <w:color w:val="000000"/>
      <w:kern w:val="0"/>
      <w:szCs w:val="24"/>
    </w:rPr>
  </w:style>
  <w:style w:type="paragraph" w:customStyle="1" w:styleId="Char6">
    <w:name w:val="正文（首行缩进） Char"/>
    <w:basedOn w:val="a"/>
    <w:link w:val="CharChar2"/>
    <w:qFormat/>
    <w:pPr>
      <w:widowControl/>
      <w:overflowPunct w:val="0"/>
      <w:topLinePunct/>
      <w:autoSpaceDE w:val="0"/>
      <w:autoSpaceDN w:val="0"/>
      <w:adjustRightInd w:val="0"/>
      <w:ind w:firstLine="480"/>
      <w:textAlignment w:val="baseline"/>
    </w:pPr>
    <w:rPr>
      <w:snapToGrid w:val="0"/>
      <w:color w:val="FF0000"/>
      <w:szCs w:val="24"/>
    </w:rPr>
  </w:style>
  <w:style w:type="character" w:customStyle="1" w:styleId="CharChar2">
    <w:name w:val="正文（首行缩进） Char Char"/>
    <w:link w:val="Char6"/>
    <w:qFormat/>
    <w:rPr>
      <w:rFonts w:ascii="Times New Roman" w:eastAsia="宋体" w:hAnsi="Times New Roman" w:cs="Times New Roman"/>
      <w:snapToGrid w:val="0"/>
      <w:color w:val="FF0000"/>
      <w:sz w:val="24"/>
      <w:szCs w:val="24"/>
    </w:rPr>
  </w:style>
  <w:style w:type="paragraph" w:customStyle="1" w:styleId="z-1">
    <w:name w:val="z-窗体顶端1"/>
    <w:basedOn w:val="a"/>
    <w:next w:val="a"/>
    <w:link w:val="z-"/>
    <w:qFormat/>
    <w:pPr>
      <w:pBdr>
        <w:bottom w:val="single" w:sz="6" w:space="1" w:color="auto"/>
      </w:pBdr>
      <w:snapToGrid/>
      <w:spacing w:line="240" w:lineRule="auto"/>
      <w:ind w:firstLineChars="0" w:firstLine="0"/>
      <w:jc w:val="center"/>
    </w:pPr>
    <w:rPr>
      <w:rFonts w:ascii="Arial" w:hAnsi="Arial" w:cs="Arial"/>
      <w:vanish/>
      <w:sz w:val="16"/>
      <w:szCs w:val="16"/>
    </w:rPr>
  </w:style>
  <w:style w:type="character" w:customStyle="1" w:styleId="z-">
    <w:name w:val="z-窗体顶端 字符"/>
    <w:link w:val="z-1"/>
    <w:qFormat/>
    <w:rPr>
      <w:rFonts w:ascii="Arial" w:eastAsia="宋体" w:hAnsi="Arial" w:cs="Arial"/>
      <w:vanish/>
      <w:sz w:val="16"/>
      <w:szCs w:val="16"/>
    </w:rPr>
  </w:style>
  <w:style w:type="character" w:customStyle="1" w:styleId="1e">
    <w:name w:val="未处理的提及1"/>
    <w:basedOn w:val="a0"/>
    <w:uiPriority w:val="99"/>
    <w:semiHidden/>
    <w:unhideWhenUsed/>
    <w:qFormat/>
    <w:rPr>
      <w:color w:val="605E5C"/>
      <w:shd w:val="clear" w:color="auto" w:fill="E1DFDD"/>
    </w:rPr>
  </w:style>
  <w:style w:type="paragraph" w:customStyle="1" w:styleId="D-">
    <w:name w:val="D-正文"/>
    <w:qFormat/>
    <w:pPr>
      <w:widowControl w:val="0"/>
      <w:spacing w:line="360" w:lineRule="auto"/>
      <w:ind w:firstLineChars="200" w:firstLine="480"/>
      <w:contextualSpacing/>
      <w:jc w:val="both"/>
    </w:pPr>
    <w:rPr>
      <w:rFonts w:ascii="宋体" w:hAnsi="宋体"/>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BDA5B4-DF94-4326-BB19-2CC5477B8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20</Pages>
  <Words>1038</Words>
  <Characters>5922</Characters>
  <Application>Microsoft Office Word</Application>
  <DocSecurity>0</DocSecurity>
  <Lines>49</Lines>
  <Paragraphs>13</Paragraphs>
  <ScaleCrop>false</ScaleCrop>
  <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minjun liu</dc:creator>
  <cp:lastModifiedBy>ASUS</cp:lastModifiedBy>
  <cp:revision>27</cp:revision>
  <cp:lastPrinted>2022-06-24T02:01:00Z</cp:lastPrinted>
  <dcterms:created xsi:type="dcterms:W3CDTF">2022-03-01T06:59:00Z</dcterms:created>
  <dcterms:modified xsi:type="dcterms:W3CDTF">2023-08-17T07:42:00Z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79EA2802156340848BEF5ACFCA40FB90_13</vt:lpwstr>
  </property>
</Properties>
</file>